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83068" w14:textId="77777777" w:rsidR="00E15BAF" w:rsidRPr="009E3D85" w:rsidRDefault="00E15BAF" w:rsidP="0096463C">
      <w:pPr>
        <w:pStyle w:val="Default"/>
        <w:rPr>
          <w:rFonts w:asciiTheme="minorHAnsi" w:eastAsia="Times New Roman" w:hAnsiTheme="minorHAnsi" w:cs="Arial"/>
          <w:sz w:val="52"/>
          <w:szCs w:val="52"/>
          <w:lang w:val="en-SE" w:eastAsia="en-GB"/>
        </w:rPr>
      </w:pPr>
      <w:r w:rsidRPr="009E3D85">
        <w:rPr>
          <w:rFonts w:asciiTheme="minorHAnsi" w:eastAsia="Times New Roman" w:hAnsiTheme="minorHAnsi" w:cs="Arial"/>
          <w:sz w:val="52"/>
          <w:szCs w:val="52"/>
          <w:lang w:val="en-SE" w:eastAsia="en-GB"/>
        </w:rPr>
        <w:t>Blog article: Introducing [Partner] Business Loans</w:t>
      </w:r>
    </w:p>
    <w:p w14:paraId="3A5E3491" w14:textId="77777777" w:rsidR="00E15BAF" w:rsidRPr="009E3D85" w:rsidRDefault="00E15BAF" w:rsidP="00E15BAF">
      <w:pPr>
        <w:spacing w:before="280" w:after="80" w:line="240" w:lineRule="auto"/>
        <w:jc w:val="left"/>
        <w:outlineLvl w:val="2"/>
        <w:rPr>
          <w:rFonts w:asciiTheme="minorHAnsi" w:eastAsia="Times New Roman" w:hAnsiTheme="minorHAnsi" w:cs="Times New Roman"/>
          <w:b/>
          <w:bCs/>
          <w:sz w:val="27"/>
          <w:szCs w:val="27"/>
          <w:lang w:val="en-SE" w:eastAsia="en-GB"/>
        </w:rPr>
      </w:pPr>
      <w:r w:rsidRPr="009E3D85">
        <w:rPr>
          <w:rFonts w:asciiTheme="minorHAnsi" w:eastAsia="Times New Roman" w:hAnsiTheme="minorHAnsi" w:cs="Arial"/>
          <w:b/>
          <w:bCs/>
          <w:color w:val="000000"/>
          <w:sz w:val="26"/>
          <w:szCs w:val="26"/>
          <w:lang w:val="en-SE" w:eastAsia="en-GB"/>
        </w:rPr>
        <w:t>Introducing [Partner] Business loans: Your new growth partner</w:t>
      </w:r>
    </w:p>
    <w:p w14:paraId="4B137C7D" w14:textId="77777777" w:rsidR="00E15BAF" w:rsidRPr="009E3D85" w:rsidRDefault="00E15BAF" w:rsidP="00E15BAF">
      <w:pPr>
        <w:spacing w:before="240" w:after="240" w:line="240" w:lineRule="auto"/>
        <w:jc w:val="left"/>
        <w:rPr>
          <w:rFonts w:asciiTheme="minorHAnsi" w:eastAsia="Times New Roman" w:hAnsiTheme="minorHAnsi" w:cs="Times New Roman"/>
          <w:sz w:val="24"/>
          <w:szCs w:val="24"/>
          <w:lang w:val="en-SE" w:eastAsia="en-GB"/>
        </w:rPr>
      </w:pPr>
      <w:r w:rsidRPr="009E3D85">
        <w:rPr>
          <w:rFonts w:asciiTheme="minorHAnsi" w:eastAsia="Times New Roman" w:hAnsiTheme="minorHAnsi" w:cs="Arial"/>
          <w:color w:val="000000"/>
          <w:sz w:val="22"/>
          <w:szCs w:val="22"/>
          <w:lang w:val="en-SE" w:eastAsia="en-GB"/>
        </w:rPr>
        <w:t>At [Partner], we understand that running and growing a business requires quick access to reliable financing. That’s why we’re thrilled to introduce the new [Partner] Business loan—a simple, fast, and transparent way to secure funding tailored to your business needs.</w:t>
      </w:r>
    </w:p>
    <w:p w14:paraId="459B9928" w14:textId="77777777" w:rsidR="00E15BAF" w:rsidRPr="009E3D85" w:rsidRDefault="00E15BAF" w:rsidP="00E15BAF">
      <w:pPr>
        <w:spacing w:before="240" w:after="240" w:line="240" w:lineRule="auto"/>
        <w:jc w:val="left"/>
        <w:rPr>
          <w:rFonts w:asciiTheme="minorHAnsi" w:eastAsia="Times New Roman" w:hAnsiTheme="minorHAnsi" w:cs="Times New Roman"/>
          <w:sz w:val="24"/>
          <w:szCs w:val="24"/>
          <w:lang w:val="en-SE" w:eastAsia="en-GB"/>
        </w:rPr>
      </w:pPr>
      <w:r w:rsidRPr="009E3D85">
        <w:rPr>
          <w:rFonts w:asciiTheme="minorHAnsi" w:eastAsia="Times New Roman" w:hAnsiTheme="minorHAnsi" w:cs="Arial"/>
          <w:color w:val="000000"/>
          <w:sz w:val="22"/>
          <w:szCs w:val="22"/>
          <w:lang w:val="en-SE" w:eastAsia="en-GB"/>
        </w:rPr>
        <w:t>With our embedded lending solution, accessing financing has never been easier. Here’s everything you need to know about our new business loan offering and how it can support your journey.</w:t>
      </w:r>
    </w:p>
    <w:p w14:paraId="7D4F73E3" w14:textId="77777777" w:rsidR="00E15BAF" w:rsidRPr="009E3D85" w:rsidRDefault="008D0BB0" w:rsidP="00E15BAF">
      <w:pPr>
        <w:spacing w:after="0" w:line="240" w:lineRule="auto"/>
        <w:jc w:val="left"/>
        <w:rPr>
          <w:rFonts w:asciiTheme="minorHAnsi" w:eastAsia="Times New Roman" w:hAnsiTheme="minorHAnsi" w:cs="Times New Roman"/>
          <w:sz w:val="24"/>
          <w:szCs w:val="24"/>
          <w:lang w:val="en-SE" w:eastAsia="en-GB"/>
        </w:rPr>
      </w:pPr>
      <w:r w:rsidRPr="008D0BB0">
        <w:rPr>
          <w:rFonts w:asciiTheme="minorHAnsi" w:eastAsia="Times New Roman" w:hAnsiTheme="minorHAnsi" w:cs="Times New Roman"/>
          <w:noProof/>
          <w:sz w:val="24"/>
          <w:szCs w:val="24"/>
          <w:lang w:val="en-SE" w:eastAsia="en-GB"/>
        </w:rPr>
        <w:pict w14:anchorId="1FB20D3E">
          <v:rect id="_x0000_i1029" alt="" style="width:451.3pt;height:.05pt;mso-width-percent:0;mso-height-percent:0;mso-width-percent:0;mso-height-percent:0" o:hralign="center" o:hrstd="t" o:hr="t" fillcolor="#a0a0a0" stroked="f"/>
        </w:pict>
      </w:r>
    </w:p>
    <w:p w14:paraId="6C1DBBEE" w14:textId="77777777" w:rsidR="00E15BAF" w:rsidRPr="009E3D85" w:rsidRDefault="00E15BAF" w:rsidP="00E15BAF">
      <w:pPr>
        <w:spacing w:before="280" w:after="80" w:line="240" w:lineRule="auto"/>
        <w:jc w:val="left"/>
        <w:outlineLvl w:val="2"/>
        <w:rPr>
          <w:rFonts w:asciiTheme="minorHAnsi" w:eastAsia="Times New Roman" w:hAnsiTheme="minorHAnsi" w:cs="Times New Roman"/>
          <w:b/>
          <w:bCs/>
          <w:sz w:val="27"/>
          <w:szCs w:val="27"/>
          <w:lang w:val="en-SE" w:eastAsia="en-GB"/>
        </w:rPr>
      </w:pPr>
      <w:r w:rsidRPr="009E3D85">
        <w:rPr>
          <w:rFonts w:asciiTheme="minorHAnsi" w:eastAsia="Times New Roman" w:hAnsiTheme="minorHAnsi" w:cs="Arial"/>
          <w:b/>
          <w:bCs/>
          <w:color w:val="000000"/>
          <w:sz w:val="26"/>
          <w:szCs w:val="26"/>
          <w:lang w:val="en-SE" w:eastAsia="en-GB"/>
        </w:rPr>
        <w:t>What is the [Partner] Business loan?</w:t>
      </w:r>
    </w:p>
    <w:p w14:paraId="4BBF8C07" w14:textId="77777777" w:rsidR="00E15BAF" w:rsidRPr="009E3D85" w:rsidRDefault="00E15BAF" w:rsidP="00E15BAF">
      <w:pPr>
        <w:spacing w:before="240" w:after="240" w:line="240" w:lineRule="auto"/>
        <w:jc w:val="left"/>
        <w:rPr>
          <w:rFonts w:asciiTheme="minorHAnsi" w:eastAsia="Times New Roman" w:hAnsiTheme="minorHAnsi" w:cs="Times New Roman"/>
          <w:sz w:val="24"/>
          <w:szCs w:val="24"/>
          <w:lang w:val="en-SE" w:eastAsia="en-GB"/>
        </w:rPr>
      </w:pPr>
      <w:r w:rsidRPr="009E3D85">
        <w:rPr>
          <w:rFonts w:asciiTheme="minorHAnsi" w:eastAsia="Times New Roman" w:hAnsiTheme="minorHAnsi" w:cs="Arial"/>
          <w:color w:val="000000"/>
          <w:sz w:val="22"/>
          <w:szCs w:val="22"/>
          <w:lang w:val="en-SE" w:eastAsia="en-GB"/>
        </w:rPr>
        <w:t>The [Partner] Business loan is designed to help entrepreneurs and business owners like you invest in growth opportunities without the hassle of traditional financing. Whether you need to replenish inventory, upgrade equipment, or fund an expansion, our flexible loan offering ensures you get the funds you need, when you need them.</w:t>
      </w:r>
    </w:p>
    <w:p w14:paraId="0E6BB80C" w14:textId="77777777" w:rsidR="00E15BAF" w:rsidRPr="009E3D85" w:rsidRDefault="00E15BAF" w:rsidP="00E15BAF">
      <w:pPr>
        <w:numPr>
          <w:ilvl w:val="0"/>
          <w:numId w:val="48"/>
        </w:numPr>
        <w:spacing w:before="240" w:after="0" w:line="240" w:lineRule="auto"/>
        <w:jc w:val="left"/>
        <w:textAlignment w:val="baseline"/>
        <w:rPr>
          <w:rFonts w:asciiTheme="minorHAnsi" w:eastAsia="Times New Roman" w:hAnsiTheme="minorHAnsi" w:cs="Arial"/>
          <w:color w:val="000000"/>
          <w:sz w:val="22"/>
          <w:szCs w:val="22"/>
          <w:lang w:val="en-SE" w:eastAsia="en-GB"/>
        </w:rPr>
      </w:pPr>
      <w:r w:rsidRPr="009E3D85">
        <w:rPr>
          <w:rFonts w:asciiTheme="minorHAnsi" w:eastAsia="Times New Roman" w:hAnsiTheme="minorHAnsi" w:cs="Arial"/>
          <w:b/>
          <w:bCs/>
          <w:color w:val="000000"/>
          <w:sz w:val="22"/>
          <w:szCs w:val="22"/>
          <w:lang w:val="en-SE" w:eastAsia="en-GB"/>
        </w:rPr>
        <w:t>Loan amounts:</w:t>
      </w:r>
      <w:r w:rsidRPr="009E3D85">
        <w:rPr>
          <w:rFonts w:asciiTheme="minorHAnsi" w:eastAsia="Times New Roman" w:hAnsiTheme="minorHAnsi" w:cs="Arial"/>
          <w:color w:val="000000"/>
          <w:sz w:val="22"/>
          <w:szCs w:val="22"/>
          <w:lang w:val="en-SE" w:eastAsia="en-GB"/>
        </w:rPr>
        <w:t xml:space="preserve"> Borrow between €500 and €100,000.</w:t>
      </w:r>
    </w:p>
    <w:p w14:paraId="55804D1F" w14:textId="77777777" w:rsidR="00E15BAF" w:rsidRPr="009E3D85" w:rsidRDefault="00E15BAF" w:rsidP="00E15BAF">
      <w:pPr>
        <w:numPr>
          <w:ilvl w:val="0"/>
          <w:numId w:val="48"/>
        </w:numPr>
        <w:spacing w:after="0" w:line="240" w:lineRule="auto"/>
        <w:jc w:val="left"/>
        <w:textAlignment w:val="baseline"/>
        <w:rPr>
          <w:rFonts w:asciiTheme="minorHAnsi" w:eastAsia="Times New Roman" w:hAnsiTheme="minorHAnsi" w:cs="Arial"/>
          <w:color w:val="000000"/>
          <w:sz w:val="22"/>
          <w:szCs w:val="22"/>
          <w:lang w:val="en-SE" w:eastAsia="en-GB"/>
        </w:rPr>
      </w:pPr>
      <w:r w:rsidRPr="009E3D85">
        <w:rPr>
          <w:rFonts w:asciiTheme="minorHAnsi" w:eastAsia="Times New Roman" w:hAnsiTheme="minorHAnsi" w:cs="Arial"/>
          <w:b/>
          <w:bCs/>
          <w:color w:val="000000"/>
          <w:sz w:val="22"/>
          <w:szCs w:val="22"/>
          <w:lang w:val="en-SE" w:eastAsia="en-GB"/>
        </w:rPr>
        <w:t>Application process:</w:t>
      </w:r>
      <w:r w:rsidRPr="009E3D85">
        <w:rPr>
          <w:rFonts w:asciiTheme="minorHAnsi" w:eastAsia="Times New Roman" w:hAnsiTheme="minorHAnsi" w:cs="Arial"/>
          <w:color w:val="000000"/>
          <w:sz w:val="22"/>
          <w:szCs w:val="22"/>
          <w:lang w:val="en-SE" w:eastAsia="en-GB"/>
        </w:rPr>
        <w:t xml:space="preserve"> Quick and fully digital via the [Partner] App/Portal.</w:t>
      </w:r>
    </w:p>
    <w:p w14:paraId="361B70E9" w14:textId="77777777" w:rsidR="00E15BAF" w:rsidRPr="009E3D85" w:rsidRDefault="00E15BAF" w:rsidP="00E15BAF">
      <w:pPr>
        <w:numPr>
          <w:ilvl w:val="0"/>
          <w:numId w:val="48"/>
        </w:numPr>
        <w:spacing w:after="0" w:line="240" w:lineRule="auto"/>
        <w:jc w:val="left"/>
        <w:textAlignment w:val="baseline"/>
        <w:rPr>
          <w:rFonts w:asciiTheme="minorHAnsi" w:eastAsia="Times New Roman" w:hAnsiTheme="minorHAnsi" w:cs="Arial"/>
          <w:color w:val="000000"/>
          <w:sz w:val="22"/>
          <w:szCs w:val="22"/>
          <w:lang w:val="en-SE" w:eastAsia="en-GB"/>
        </w:rPr>
      </w:pPr>
      <w:r w:rsidRPr="009E3D85">
        <w:rPr>
          <w:rFonts w:asciiTheme="minorHAnsi" w:eastAsia="Times New Roman" w:hAnsiTheme="minorHAnsi" w:cs="Arial"/>
          <w:b/>
          <w:bCs/>
          <w:color w:val="000000"/>
          <w:sz w:val="22"/>
          <w:szCs w:val="22"/>
          <w:lang w:val="en-SE" w:eastAsia="en-GB"/>
        </w:rPr>
        <w:t>Payout speed:</w:t>
      </w:r>
      <w:r w:rsidRPr="009E3D85">
        <w:rPr>
          <w:rFonts w:asciiTheme="minorHAnsi" w:eastAsia="Times New Roman" w:hAnsiTheme="minorHAnsi" w:cs="Arial"/>
          <w:color w:val="000000"/>
          <w:sz w:val="22"/>
          <w:szCs w:val="22"/>
          <w:lang w:val="en-SE" w:eastAsia="en-GB"/>
        </w:rPr>
        <w:t xml:space="preserve"> Money in your account within 24 hours of approval.</w:t>
      </w:r>
    </w:p>
    <w:p w14:paraId="55C75B88" w14:textId="77777777" w:rsidR="00E15BAF" w:rsidRPr="009E3D85" w:rsidRDefault="00E15BAF" w:rsidP="00E15BAF">
      <w:pPr>
        <w:numPr>
          <w:ilvl w:val="0"/>
          <w:numId w:val="48"/>
        </w:numPr>
        <w:spacing w:after="240" w:line="240" w:lineRule="auto"/>
        <w:jc w:val="left"/>
        <w:textAlignment w:val="baseline"/>
        <w:rPr>
          <w:rFonts w:asciiTheme="minorHAnsi" w:eastAsia="Times New Roman" w:hAnsiTheme="minorHAnsi" w:cs="Arial"/>
          <w:color w:val="000000"/>
          <w:sz w:val="22"/>
          <w:szCs w:val="22"/>
          <w:lang w:val="en-SE" w:eastAsia="en-GB"/>
        </w:rPr>
      </w:pPr>
      <w:r w:rsidRPr="009E3D85">
        <w:rPr>
          <w:rFonts w:asciiTheme="minorHAnsi" w:eastAsia="Times New Roman" w:hAnsiTheme="minorHAnsi" w:cs="Arial"/>
          <w:b/>
          <w:bCs/>
          <w:color w:val="000000"/>
          <w:sz w:val="22"/>
          <w:szCs w:val="22"/>
          <w:lang w:val="en-SE" w:eastAsia="en-GB"/>
        </w:rPr>
        <w:t>Repayment method:</w:t>
      </w:r>
      <w:r w:rsidRPr="009E3D85">
        <w:rPr>
          <w:rFonts w:asciiTheme="minorHAnsi" w:eastAsia="Times New Roman" w:hAnsiTheme="minorHAnsi" w:cs="Arial"/>
          <w:color w:val="000000"/>
          <w:sz w:val="22"/>
          <w:szCs w:val="22"/>
          <w:lang w:val="en-SE" w:eastAsia="en-GB"/>
        </w:rPr>
        <w:t xml:space="preserve"> Automatic weekly withdrawals from your [Partner] account.</w:t>
      </w:r>
    </w:p>
    <w:p w14:paraId="5C0F55C8" w14:textId="77777777" w:rsidR="00E15BAF" w:rsidRPr="009E3D85" w:rsidRDefault="008D0BB0" w:rsidP="00E15BAF">
      <w:pPr>
        <w:spacing w:after="0" w:line="240" w:lineRule="auto"/>
        <w:jc w:val="left"/>
        <w:rPr>
          <w:rFonts w:asciiTheme="minorHAnsi" w:eastAsia="Times New Roman" w:hAnsiTheme="minorHAnsi" w:cs="Times New Roman"/>
          <w:sz w:val="24"/>
          <w:szCs w:val="24"/>
          <w:lang w:val="en-SE" w:eastAsia="en-GB"/>
        </w:rPr>
      </w:pPr>
      <w:r w:rsidRPr="008D0BB0">
        <w:rPr>
          <w:rFonts w:asciiTheme="minorHAnsi" w:eastAsia="Times New Roman" w:hAnsiTheme="minorHAnsi" w:cs="Times New Roman"/>
          <w:noProof/>
          <w:sz w:val="24"/>
          <w:szCs w:val="24"/>
          <w:lang w:val="en-SE" w:eastAsia="en-GB"/>
        </w:rPr>
        <w:pict w14:anchorId="0CB2C83C">
          <v:rect id="_x0000_i1028" alt="" style="width:451.3pt;height:.05pt;mso-width-percent:0;mso-height-percent:0;mso-width-percent:0;mso-height-percent:0" o:hralign="center" o:hrstd="t" o:hr="t" fillcolor="#a0a0a0" stroked="f"/>
        </w:pict>
      </w:r>
    </w:p>
    <w:p w14:paraId="535AD0A4" w14:textId="77777777" w:rsidR="00E15BAF" w:rsidRPr="009E3D85" w:rsidRDefault="00E15BAF" w:rsidP="00E15BAF">
      <w:pPr>
        <w:spacing w:before="280" w:after="80" w:line="240" w:lineRule="auto"/>
        <w:jc w:val="left"/>
        <w:outlineLvl w:val="2"/>
        <w:rPr>
          <w:rFonts w:asciiTheme="minorHAnsi" w:eastAsia="Times New Roman" w:hAnsiTheme="minorHAnsi" w:cs="Times New Roman"/>
          <w:b/>
          <w:bCs/>
          <w:sz w:val="27"/>
          <w:szCs w:val="27"/>
          <w:lang w:val="en-SE" w:eastAsia="en-GB"/>
        </w:rPr>
      </w:pPr>
      <w:r w:rsidRPr="009E3D85">
        <w:rPr>
          <w:rFonts w:asciiTheme="minorHAnsi" w:eastAsia="Times New Roman" w:hAnsiTheme="minorHAnsi" w:cs="Arial"/>
          <w:b/>
          <w:bCs/>
          <w:color w:val="000000"/>
          <w:sz w:val="26"/>
          <w:szCs w:val="26"/>
          <w:lang w:val="en-SE" w:eastAsia="en-GB"/>
        </w:rPr>
        <w:t>How does it work?</w:t>
      </w:r>
    </w:p>
    <w:p w14:paraId="5E030E80" w14:textId="77777777" w:rsidR="00E15BAF" w:rsidRPr="009E3D85" w:rsidRDefault="00E15BAF" w:rsidP="00E15BAF">
      <w:pPr>
        <w:spacing w:before="240" w:after="240" w:line="240" w:lineRule="auto"/>
        <w:jc w:val="left"/>
        <w:rPr>
          <w:rFonts w:asciiTheme="minorHAnsi" w:eastAsia="Times New Roman" w:hAnsiTheme="minorHAnsi" w:cs="Times New Roman"/>
          <w:sz w:val="24"/>
          <w:szCs w:val="24"/>
          <w:lang w:val="en-SE" w:eastAsia="en-GB"/>
        </w:rPr>
      </w:pPr>
      <w:r w:rsidRPr="009E3D85">
        <w:rPr>
          <w:rFonts w:asciiTheme="minorHAnsi" w:eastAsia="Times New Roman" w:hAnsiTheme="minorHAnsi" w:cs="Arial"/>
          <w:color w:val="000000"/>
          <w:sz w:val="22"/>
          <w:szCs w:val="22"/>
          <w:lang w:val="en-SE" w:eastAsia="en-GB"/>
        </w:rPr>
        <w:t>We’ve streamlined the entire process to save you time and effort:</w:t>
      </w:r>
    </w:p>
    <w:p w14:paraId="3650260F" w14:textId="77777777" w:rsidR="00E15BAF" w:rsidRPr="009E3D85" w:rsidRDefault="00E15BAF" w:rsidP="00E15BAF">
      <w:pPr>
        <w:numPr>
          <w:ilvl w:val="0"/>
          <w:numId w:val="49"/>
        </w:numPr>
        <w:spacing w:before="240" w:after="0" w:line="240" w:lineRule="auto"/>
        <w:jc w:val="left"/>
        <w:textAlignment w:val="baseline"/>
        <w:rPr>
          <w:rFonts w:asciiTheme="minorHAnsi" w:eastAsia="Times New Roman" w:hAnsiTheme="minorHAnsi" w:cs="Arial"/>
          <w:color w:val="000000"/>
          <w:sz w:val="22"/>
          <w:szCs w:val="22"/>
          <w:lang w:val="en-SE" w:eastAsia="en-GB"/>
        </w:rPr>
      </w:pPr>
      <w:r w:rsidRPr="009E3D85">
        <w:rPr>
          <w:rFonts w:asciiTheme="minorHAnsi" w:eastAsia="Times New Roman" w:hAnsiTheme="minorHAnsi" w:cs="Arial"/>
          <w:b/>
          <w:bCs/>
          <w:color w:val="000000"/>
          <w:sz w:val="22"/>
          <w:szCs w:val="22"/>
          <w:lang w:val="en-SE" w:eastAsia="en-GB"/>
        </w:rPr>
        <w:t>Apply</w:t>
      </w:r>
      <w:r w:rsidRPr="009E3D85">
        <w:rPr>
          <w:rFonts w:asciiTheme="minorHAnsi" w:eastAsia="Times New Roman" w:hAnsiTheme="minorHAnsi" w:cs="Arial"/>
          <w:color w:val="000000"/>
          <w:sz w:val="22"/>
          <w:szCs w:val="22"/>
          <w:lang w:val="en-SE" w:eastAsia="en-GB"/>
        </w:rPr>
        <w:t>: Head to the Business Loan page in the [Partner] App/Portal and fill out the application in just a few minutes.</w:t>
      </w:r>
    </w:p>
    <w:p w14:paraId="3BD0D3F5" w14:textId="77777777" w:rsidR="00E15BAF" w:rsidRPr="009E3D85" w:rsidRDefault="00E15BAF" w:rsidP="00E15BAF">
      <w:pPr>
        <w:numPr>
          <w:ilvl w:val="0"/>
          <w:numId w:val="49"/>
        </w:numPr>
        <w:spacing w:after="0" w:line="240" w:lineRule="auto"/>
        <w:jc w:val="left"/>
        <w:textAlignment w:val="baseline"/>
        <w:rPr>
          <w:rFonts w:asciiTheme="minorHAnsi" w:eastAsia="Times New Roman" w:hAnsiTheme="minorHAnsi" w:cs="Arial"/>
          <w:color w:val="000000"/>
          <w:sz w:val="22"/>
          <w:szCs w:val="22"/>
          <w:lang w:val="en-SE" w:eastAsia="en-GB"/>
        </w:rPr>
      </w:pPr>
      <w:r w:rsidRPr="009E3D85">
        <w:rPr>
          <w:rFonts w:asciiTheme="minorHAnsi" w:eastAsia="Times New Roman" w:hAnsiTheme="minorHAnsi" w:cs="Arial"/>
          <w:b/>
          <w:bCs/>
          <w:color w:val="000000"/>
          <w:sz w:val="22"/>
          <w:szCs w:val="22"/>
          <w:lang w:val="en-SE" w:eastAsia="en-GB"/>
        </w:rPr>
        <w:t>Sign the contract</w:t>
      </w:r>
      <w:r w:rsidRPr="009E3D85">
        <w:rPr>
          <w:rFonts w:asciiTheme="minorHAnsi" w:eastAsia="Times New Roman" w:hAnsiTheme="minorHAnsi" w:cs="Arial"/>
          <w:color w:val="000000"/>
          <w:sz w:val="22"/>
          <w:szCs w:val="22"/>
          <w:lang w:val="en-SE" w:eastAsia="en-GB"/>
        </w:rPr>
        <w:t>: Once you’ve completed the application, you’ll receive a link to digitally sign your loan agreement.</w:t>
      </w:r>
    </w:p>
    <w:p w14:paraId="556034EB" w14:textId="77777777" w:rsidR="00E15BAF" w:rsidRPr="009E3D85" w:rsidRDefault="00E15BAF" w:rsidP="00E15BAF">
      <w:pPr>
        <w:numPr>
          <w:ilvl w:val="0"/>
          <w:numId w:val="49"/>
        </w:numPr>
        <w:spacing w:after="0" w:line="240" w:lineRule="auto"/>
        <w:jc w:val="left"/>
        <w:textAlignment w:val="baseline"/>
        <w:rPr>
          <w:rFonts w:asciiTheme="minorHAnsi" w:eastAsia="Times New Roman" w:hAnsiTheme="minorHAnsi" w:cs="Arial"/>
          <w:color w:val="000000"/>
          <w:sz w:val="22"/>
          <w:szCs w:val="22"/>
          <w:lang w:val="en-SE" w:eastAsia="en-GB"/>
        </w:rPr>
      </w:pPr>
      <w:r w:rsidRPr="009E3D85">
        <w:rPr>
          <w:rFonts w:asciiTheme="minorHAnsi" w:eastAsia="Times New Roman" w:hAnsiTheme="minorHAnsi" w:cs="Arial"/>
          <w:b/>
          <w:bCs/>
          <w:color w:val="000000"/>
          <w:sz w:val="22"/>
          <w:szCs w:val="22"/>
          <w:lang w:val="en-SE" w:eastAsia="en-GB"/>
        </w:rPr>
        <w:t>Receive your funds</w:t>
      </w:r>
      <w:r w:rsidRPr="009E3D85">
        <w:rPr>
          <w:rFonts w:asciiTheme="minorHAnsi" w:eastAsia="Times New Roman" w:hAnsiTheme="minorHAnsi" w:cs="Arial"/>
          <w:color w:val="000000"/>
          <w:sz w:val="22"/>
          <w:szCs w:val="22"/>
          <w:lang w:val="en-SE" w:eastAsia="en-GB"/>
        </w:rPr>
        <w:t>: Upon approval, your loan will be disbursed immediately, and the money will be in your account within 24 hours.</w:t>
      </w:r>
    </w:p>
    <w:p w14:paraId="66DB102F" w14:textId="77777777" w:rsidR="00E15BAF" w:rsidRPr="009E3D85" w:rsidRDefault="00E15BAF" w:rsidP="00E15BAF">
      <w:pPr>
        <w:numPr>
          <w:ilvl w:val="0"/>
          <w:numId w:val="49"/>
        </w:numPr>
        <w:spacing w:after="240" w:line="240" w:lineRule="auto"/>
        <w:jc w:val="left"/>
        <w:textAlignment w:val="baseline"/>
        <w:rPr>
          <w:rFonts w:asciiTheme="minorHAnsi" w:eastAsia="Times New Roman" w:hAnsiTheme="minorHAnsi" w:cs="Arial"/>
          <w:color w:val="000000"/>
          <w:sz w:val="22"/>
          <w:szCs w:val="22"/>
          <w:lang w:val="en-SE" w:eastAsia="en-GB"/>
        </w:rPr>
      </w:pPr>
      <w:r w:rsidRPr="009E3D85">
        <w:rPr>
          <w:rFonts w:asciiTheme="minorHAnsi" w:eastAsia="Times New Roman" w:hAnsiTheme="minorHAnsi" w:cs="Arial"/>
          <w:b/>
          <w:bCs/>
          <w:color w:val="000000"/>
          <w:sz w:val="22"/>
          <w:szCs w:val="22"/>
          <w:lang w:val="en-SE" w:eastAsia="en-GB"/>
        </w:rPr>
        <w:t>Repay automatically</w:t>
      </w:r>
      <w:r w:rsidRPr="009E3D85">
        <w:rPr>
          <w:rFonts w:asciiTheme="minorHAnsi" w:eastAsia="Times New Roman" w:hAnsiTheme="minorHAnsi" w:cs="Arial"/>
          <w:color w:val="000000"/>
          <w:sz w:val="22"/>
          <w:szCs w:val="22"/>
          <w:lang w:val="en-SE" w:eastAsia="en-GB"/>
        </w:rPr>
        <w:t>: Your loan is repaid through automated weekly withdrawals from your [Partner] account. And if you decide to pay off your loan early, there’s no penalty or extra charge.</w:t>
      </w:r>
    </w:p>
    <w:p w14:paraId="7D08BBBA" w14:textId="77777777" w:rsidR="00E15BAF" w:rsidRPr="009E3D85" w:rsidRDefault="008D0BB0" w:rsidP="00E15BAF">
      <w:pPr>
        <w:spacing w:after="0" w:line="240" w:lineRule="auto"/>
        <w:jc w:val="left"/>
        <w:rPr>
          <w:rFonts w:asciiTheme="minorHAnsi" w:eastAsia="Times New Roman" w:hAnsiTheme="minorHAnsi" w:cs="Times New Roman"/>
          <w:sz w:val="24"/>
          <w:szCs w:val="24"/>
          <w:lang w:val="en-SE" w:eastAsia="en-GB"/>
        </w:rPr>
      </w:pPr>
      <w:r w:rsidRPr="008D0BB0">
        <w:rPr>
          <w:rFonts w:asciiTheme="minorHAnsi" w:eastAsia="Times New Roman" w:hAnsiTheme="minorHAnsi" w:cs="Times New Roman"/>
          <w:noProof/>
          <w:sz w:val="24"/>
          <w:szCs w:val="24"/>
          <w:lang w:val="en-SE" w:eastAsia="en-GB"/>
        </w:rPr>
        <w:pict w14:anchorId="41B86EED">
          <v:rect id="_x0000_i1027" alt="" style="width:451.3pt;height:.05pt;mso-width-percent:0;mso-height-percent:0;mso-width-percent:0;mso-height-percent:0" o:hralign="center" o:hrstd="t" o:hr="t" fillcolor="#a0a0a0" stroked="f"/>
        </w:pict>
      </w:r>
    </w:p>
    <w:p w14:paraId="5316DAE9" w14:textId="77777777" w:rsidR="00E15BAF" w:rsidRPr="009E3D85" w:rsidRDefault="00E15BAF" w:rsidP="00E15BAF">
      <w:pPr>
        <w:spacing w:before="280" w:after="80" w:line="240" w:lineRule="auto"/>
        <w:jc w:val="left"/>
        <w:outlineLvl w:val="2"/>
        <w:rPr>
          <w:rFonts w:asciiTheme="minorHAnsi" w:eastAsia="Times New Roman" w:hAnsiTheme="minorHAnsi" w:cs="Times New Roman"/>
          <w:b/>
          <w:bCs/>
          <w:sz w:val="27"/>
          <w:szCs w:val="27"/>
          <w:lang w:val="en-SE" w:eastAsia="en-GB"/>
        </w:rPr>
      </w:pPr>
      <w:r w:rsidRPr="009E3D85">
        <w:rPr>
          <w:rFonts w:asciiTheme="minorHAnsi" w:eastAsia="Times New Roman" w:hAnsiTheme="minorHAnsi" w:cs="Arial"/>
          <w:b/>
          <w:bCs/>
          <w:color w:val="000000"/>
          <w:sz w:val="26"/>
          <w:szCs w:val="26"/>
          <w:lang w:val="en-SE" w:eastAsia="en-GB"/>
        </w:rPr>
        <w:lastRenderedPageBreak/>
        <w:t>Why choose the [Partner] Business loan?</w:t>
      </w:r>
    </w:p>
    <w:p w14:paraId="2ED8FEBA" w14:textId="77777777" w:rsidR="00E15BAF" w:rsidRPr="009E3D85" w:rsidRDefault="00E15BAF" w:rsidP="00E15BAF">
      <w:pPr>
        <w:spacing w:before="240" w:after="240" w:line="240" w:lineRule="auto"/>
        <w:jc w:val="left"/>
        <w:rPr>
          <w:rFonts w:asciiTheme="minorHAnsi" w:eastAsia="Times New Roman" w:hAnsiTheme="minorHAnsi" w:cs="Times New Roman"/>
          <w:sz w:val="24"/>
          <w:szCs w:val="24"/>
          <w:lang w:val="en-SE" w:eastAsia="en-GB"/>
        </w:rPr>
      </w:pPr>
      <w:r w:rsidRPr="009E3D85">
        <w:rPr>
          <w:rFonts w:asciiTheme="minorHAnsi" w:eastAsia="Times New Roman" w:hAnsiTheme="minorHAnsi" w:cs="Arial"/>
          <w:color w:val="000000"/>
          <w:sz w:val="22"/>
          <w:szCs w:val="22"/>
          <w:lang w:val="en-SE" w:eastAsia="en-GB"/>
        </w:rPr>
        <w:t>We’ve built the [Partner] Business loan with your needs in mind, offering key advantages to help you grow your business without unnecessary complexity:</w:t>
      </w:r>
    </w:p>
    <w:p w14:paraId="55B0F67E" w14:textId="77777777" w:rsidR="00E15BAF" w:rsidRPr="009E3D85" w:rsidRDefault="00E15BAF" w:rsidP="00E15BAF">
      <w:pPr>
        <w:numPr>
          <w:ilvl w:val="0"/>
          <w:numId w:val="50"/>
        </w:numPr>
        <w:spacing w:before="240" w:after="0" w:line="240" w:lineRule="auto"/>
        <w:jc w:val="left"/>
        <w:textAlignment w:val="baseline"/>
        <w:rPr>
          <w:rFonts w:asciiTheme="minorHAnsi" w:eastAsia="Times New Roman" w:hAnsiTheme="minorHAnsi" w:cs="Arial"/>
          <w:color w:val="000000"/>
          <w:sz w:val="22"/>
          <w:szCs w:val="22"/>
          <w:lang w:val="en-SE" w:eastAsia="en-GB"/>
        </w:rPr>
      </w:pPr>
      <w:r w:rsidRPr="009E3D85">
        <w:rPr>
          <w:rFonts w:asciiTheme="minorHAnsi" w:eastAsia="Times New Roman" w:hAnsiTheme="minorHAnsi" w:cs="Arial"/>
          <w:b/>
          <w:bCs/>
          <w:color w:val="000000"/>
          <w:sz w:val="22"/>
          <w:szCs w:val="22"/>
          <w:lang w:val="en-SE" w:eastAsia="en-GB"/>
        </w:rPr>
        <w:t>Flexible loan amounts</w:t>
      </w:r>
      <w:r w:rsidRPr="009E3D85">
        <w:rPr>
          <w:rFonts w:asciiTheme="minorHAnsi" w:eastAsia="Times New Roman" w:hAnsiTheme="minorHAnsi" w:cs="Arial"/>
          <w:color w:val="000000"/>
          <w:sz w:val="22"/>
          <w:szCs w:val="22"/>
          <w:lang w:val="en-SE" w:eastAsia="en-GB"/>
        </w:rPr>
        <w:t>: Borrow from €500 to €100,000 and select a repayment period that suits your business, up to 24 months.</w:t>
      </w:r>
    </w:p>
    <w:p w14:paraId="00ED2036" w14:textId="77777777" w:rsidR="00E15BAF" w:rsidRPr="009E3D85" w:rsidRDefault="00E15BAF" w:rsidP="00E15BAF">
      <w:pPr>
        <w:numPr>
          <w:ilvl w:val="0"/>
          <w:numId w:val="50"/>
        </w:numPr>
        <w:spacing w:after="0" w:line="240" w:lineRule="auto"/>
        <w:jc w:val="left"/>
        <w:textAlignment w:val="baseline"/>
        <w:rPr>
          <w:rFonts w:asciiTheme="minorHAnsi" w:eastAsia="Times New Roman" w:hAnsiTheme="minorHAnsi" w:cs="Arial"/>
          <w:color w:val="000000"/>
          <w:sz w:val="22"/>
          <w:szCs w:val="22"/>
          <w:lang w:val="en-SE" w:eastAsia="en-GB"/>
        </w:rPr>
      </w:pPr>
      <w:r w:rsidRPr="009E3D85">
        <w:rPr>
          <w:rFonts w:asciiTheme="minorHAnsi" w:eastAsia="Times New Roman" w:hAnsiTheme="minorHAnsi" w:cs="Arial"/>
          <w:b/>
          <w:bCs/>
          <w:color w:val="000000"/>
          <w:sz w:val="22"/>
          <w:szCs w:val="22"/>
          <w:lang w:val="en-SE" w:eastAsia="en-GB"/>
        </w:rPr>
        <w:t>Transparent pricing</w:t>
      </w:r>
      <w:r w:rsidRPr="009E3D85">
        <w:rPr>
          <w:rFonts w:asciiTheme="minorHAnsi" w:eastAsia="Times New Roman" w:hAnsiTheme="minorHAnsi" w:cs="Arial"/>
          <w:color w:val="000000"/>
          <w:sz w:val="22"/>
          <w:szCs w:val="22"/>
          <w:lang w:val="en-SE" w:eastAsia="en-GB"/>
        </w:rPr>
        <w:t>: With no hidden fees, you pay a fixed price for your loan, ensuring complete transparency and predictability.</w:t>
      </w:r>
    </w:p>
    <w:p w14:paraId="23F96254" w14:textId="77777777" w:rsidR="00E15BAF" w:rsidRPr="009E3D85" w:rsidRDefault="00E15BAF" w:rsidP="00E15BAF">
      <w:pPr>
        <w:numPr>
          <w:ilvl w:val="0"/>
          <w:numId w:val="50"/>
        </w:numPr>
        <w:spacing w:after="0" w:line="240" w:lineRule="auto"/>
        <w:jc w:val="left"/>
        <w:textAlignment w:val="baseline"/>
        <w:rPr>
          <w:rFonts w:asciiTheme="minorHAnsi" w:eastAsia="Times New Roman" w:hAnsiTheme="minorHAnsi" w:cs="Arial"/>
          <w:color w:val="000000"/>
          <w:sz w:val="22"/>
          <w:szCs w:val="22"/>
          <w:lang w:val="en-SE" w:eastAsia="en-GB"/>
        </w:rPr>
      </w:pPr>
      <w:r w:rsidRPr="009E3D85">
        <w:rPr>
          <w:rFonts w:asciiTheme="minorHAnsi" w:eastAsia="Times New Roman" w:hAnsiTheme="minorHAnsi" w:cs="Arial"/>
          <w:b/>
          <w:bCs/>
          <w:color w:val="000000"/>
          <w:sz w:val="22"/>
          <w:szCs w:val="22"/>
          <w:lang w:val="en-SE" w:eastAsia="en-GB"/>
        </w:rPr>
        <w:t>Fast payouts</w:t>
      </w:r>
      <w:r w:rsidRPr="009E3D85">
        <w:rPr>
          <w:rFonts w:asciiTheme="minorHAnsi" w:eastAsia="Times New Roman" w:hAnsiTheme="minorHAnsi" w:cs="Arial"/>
          <w:color w:val="000000"/>
          <w:sz w:val="22"/>
          <w:szCs w:val="22"/>
          <w:lang w:val="en-SE" w:eastAsia="en-GB"/>
        </w:rPr>
        <w:t>: Get the funds you need within 24 hours of approval, so you never miss an opportunity.</w:t>
      </w:r>
    </w:p>
    <w:p w14:paraId="313DF886" w14:textId="77777777" w:rsidR="00E15BAF" w:rsidRPr="009E3D85" w:rsidRDefault="00E15BAF" w:rsidP="00E15BAF">
      <w:pPr>
        <w:numPr>
          <w:ilvl w:val="0"/>
          <w:numId w:val="50"/>
        </w:numPr>
        <w:spacing w:after="0" w:line="240" w:lineRule="auto"/>
        <w:jc w:val="left"/>
        <w:textAlignment w:val="baseline"/>
        <w:rPr>
          <w:rFonts w:asciiTheme="minorHAnsi" w:eastAsia="Times New Roman" w:hAnsiTheme="minorHAnsi" w:cs="Arial"/>
          <w:color w:val="000000"/>
          <w:sz w:val="22"/>
          <w:szCs w:val="22"/>
          <w:lang w:val="en-SE" w:eastAsia="en-GB"/>
        </w:rPr>
      </w:pPr>
      <w:r w:rsidRPr="009E3D85">
        <w:rPr>
          <w:rFonts w:asciiTheme="minorHAnsi" w:eastAsia="Times New Roman" w:hAnsiTheme="minorHAnsi" w:cs="Arial"/>
          <w:b/>
          <w:bCs/>
          <w:color w:val="000000"/>
          <w:sz w:val="22"/>
          <w:szCs w:val="22"/>
          <w:lang w:val="en-SE" w:eastAsia="en-GB"/>
        </w:rPr>
        <w:t>Convenient repayment</w:t>
      </w:r>
      <w:r w:rsidRPr="009E3D85">
        <w:rPr>
          <w:rFonts w:asciiTheme="minorHAnsi" w:eastAsia="Times New Roman" w:hAnsiTheme="minorHAnsi" w:cs="Arial"/>
          <w:color w:val="000000"/>
          <w:sz w:val="22"/>
          <w:szCs w:val="22"/>
          <w:lang w:val="en-SE" w:eastAsia="en-GB"/>
        </w:rPr>
        <w:t>: Automated weekly repayments mean no invoices, no manual processes—just a hassle-free experience.</w:t>
      </w:r>
    </w:p>
    <w:p w14:paraId="31740103" w14:textId="77777777" w:rsidR="00E15BAF" w:rsidRPr="009E3D85" w:rsidRDefault="00E15BAF" w:rsidP="00E15BAF">
      <w:pPr>
        <w:numPr>
          <w:ilvl w:val="0"/>
          <w:numId w:val="50"/>
        </w:numPr>
        <w:spacing w:after="240" w:line="240" w:lineRule="auto"/>
        <w:jc w:val="left"/>
        <w:textAlignment w:val="baseline"/>
        <w:rPr>
          <w:rFonts w:asciiTheme="minorHAnsi" w:eastAsia="Times New Roman" w:hAnsiTheme="minorHAnsi" w:cs="Arial"/>
          <w:color w:val="000000"/>
          <w:sz w:val="22"/>
          <w:szCs w:val="22"/>
          <w:lang w:val="en-SE" w:eastAsia="en-GB"/>
        </w:rPr>
      </w:pPr>
      <w:r w:rsidRPr="009E3D85">
        <w:rPr>
          <w:rFonts w:asciiTheme="minorHAnsi" w:eastAsia="Times New Roman" w:hAnsiTheme="minorHAnsi" w:cs="Arial"/>
          <w:b/>
          <w:bCs/>
          <w:color w:val="000000"/>
          <w:sz w:val="22"/>
          <w:szCs w:val="22"/>
          <w:lang w:val="en-SE" w:eastAsia="en-GB"/>
        </w:rPr>
        <w:t>Digital simplicity</w:t>
      </w:r>
      <w:r w:rsidRPr="009E3D85">
        <w:rPr>
          <w:rFonts w:asciiTheme="minorHAnsi" w:eastAsia="Times New Roman" w:hAnsiTheme="minorHAnsi" w:cs="Arial"/>
          <w:color w:val="000000"/>
          <w:sz w:val="22"/>
          <w:szCs w:val="22"/>
          <w:lang w:val="en-SE" w:eastAsia="en-GB"/>
        </w:rPr>
        <w:t>: Apply directly in the [Partner] App/Portal, saving you time to focus on what really matters—running your business.</w:t>
      </w:r>
    </w:p>
    <w:p w14:paraId="4A57A77E" w14:textId="77777777" w:rsidR="00E15BAF" w:rsidRPr="009E3D85" w:rsidRDefault="008D0BB0" w:rsidP="00E15BAF">
      <w:pPr>
        <w:spacing w:after="0" w:line="240" w:lineRule="auto"/>
        <w:jc w:val="left"/>
        <w:rPr>
          <w:rFonts w:asciiTheme="minorHAnsi" w:eastAsia="Times New Roman" w:hAnsiTheme="minorHAnsi" w:cs="Times New Roman"/>
          <w:sz w:val="24"/>
          <w:szCs w:val="24"/>
          <w:lang w:val="en-SE" w:eastAsia="en-GB"/>
        </w:rPr>
      </w:pPr>
      <w:r w:rsidRPr="008D0BB0">
        <w:rPr>
          <w:rFonts w:asciiTheme="minorHAnsi" w:eastAsia="Times New Roman" w:hAnsiTheme="minorHAnsi" w:cs="Times New Roman"/>
          <w:noProof/>
          <w:sz w:val="24"/>
          <w:szCs w:val="24"/>
          <w:lang w:val="en-SE" w:eastAsia="en-GB"/>
        </w:rPr>
        <w:pict w14:anchorId="5B845EBA">
          <v:rect id="_x0000_i1026" alt="" style="width:451.3pt;height:.05pt;mso-width-percent:0;mso-height-percent:0;mso-width-percent:0;mso-height-percent:0" o:hralign="center" o:hrstd="t" o:hr="t" fillcolor="#a0a0a0" stroked="f"/>
        </w:pict>
      </w:r>
    </w:p>
    <w:p w14:paraId="1FC17557" w14:textId="77777777" w:rsidR="00E15BAF" w:rsidRPr="009E3D85" w:rsidRDefault="00E15BAF" w:rsidP="00E15BAF">
      <w:pPr>
        <w:spacing w:before="280" w:after="80" w:line="240" w:lineRule="auto"/>
        <w:jc w:val="left"/>
        <w:outlineLvl w:val="2"/>
        <w:rPr>
          <w:rFonts w:asciiTheme="minorHAnsi" w:eastAsia="Times New Roman" w:hAnsiTheme="minorHAnsi" w:cs="Times New Roman"/>
          <w:b/>
          <w:bCs/>
          <w:sz w:val="27"/>
          <w:szCs w:val="27"/>
          <w:lang w:val="en-SE" w:eastAsia="en-GB"/>
        </w:rPr>
      </w:pPr>
      <w:r w:rsidRPr="009E3D85">
        <w:rPr>
          <w:rFonts w:asciiTheme="minorHAnsi" w:eastAsia="Times New Roman" w:hAnsiTheme="minorHAnsi" w:cs="Arial"/>
          <w:b/>
          <w:bCs/>
          <w:color w:val="000000"/>
          <w:sz w:val="26"/>
          <w:szCs w:val="26"/>
          <w:lang w:val="en-SE" w:eastAsia="en-GB"/>
        </w:rPr>
        <w:t>How the [Partner] Business loan supports your growth</w:t>
      </w:r>
    </w:p>
    <w:p w14:paraId="5BBF3D55" w14:textId="77777777" w:rsidR="00E15BAF" w:rsidRPr="009E3D85" w:rsidRDefault="00E15BAF" w:rsidP="00E15BAF">
      <w:pPr>
        <w:spacing w:before="240" w:after="240" w:line="240" w:lineRule="auto"/>
        <w:jc w:val="left"/>
        <w:rPr>
          <w:rFonts w:asciiTheme="minorHAnsi" w:eastAsia="Times New Roman" w:hAnsiTheme="minorHAnsi" w:cs="Times New Roman"/>
          <w:sz w:val="24"/>
          <w:szCs w:val="24"/>
          <w:lang w:val="en-SE" w:eastAsia="en-GB"/>
        </w:rPr>
      </w:pPr>
      <w:r w:rsidRPr="009E3D85">
        <w:rPr>
          <w:rFonts w:asciiTheme="minorHAnsi" w:eastAsia="Times New Roman" w:hAnsiTheme="minorHAnsi" w:cs="Arial"/>
          <w:color w:val="000000"/>
          <w:sz w:val="22"/>
          <w:szCs w:val="22"/>
          <w:lang w:val="en-SE" w:eastAsia="en-GB"/>
        </w:rPr>
        <w:t>The flexibility and speed of our business loan can help you:</w:t>
      </w:r>
    </w:p>
    <w:p w14:paraId="52A0BE98" w14:textId="77777777" w:rsidR="00E15BAF" w:rsidRPr="009E3D85" w:rsidRDefault="00E15BAF" w:rsidP="00E15BAF">
      <w:pPr>
        <w:numPr>
          <w:ilvl w:val="0"/>
          <w:numId w:val="51"/>
        </w:numPr>
        <w:spacing w:before="240" w:after="0" w:line="240" w:lineRule="auto"/>
        <w:jc w:val="left"/>
        <w:textAlignment w:val="baseline"/>
        <w:rPr>
          <w:rFonts w:asciiTheme="minorHAnsi" w:eastAsia="Times New Roman" w:hAnsiTheme="minorHAnsi" w:cs="Arial"/>
          <w:color w:val="000000"/>
          <w:sz w:val="22"/>
          <w:szCs w:val="22"/>
          <w:lang w:val="en-SE" w:eastAsia="en-GB"/>
        </w:rPr>
      </w:pPr>
      <w:r w:rsidRPr="009E3D85">
        <w:rPr>
          <w:rFonts w:asciiTheme="minorHAnsi" w:eastAsia="Times New Roman" w:hAnsiTheme="minorHAnsi" w:cs="Arial"/>
          <w:color w:val="000000"/>
          <w:sz w:val="22"/>
          <w:szCs w:val="22"/>
          <w:lang w:val="en-SE" w:eastAsia="en-GB"/>
        </w:rPr>
        <w:t>Manage cash flow during seasonal fluctuations.</w:t>
      </w:r>
    </w:p>
    <w:p w14:paraId="7BBCA974" w14:textId="77777777" w:rsidR="00E15BAF" w:rsidRPr="009E3D85" w:rsidRDefault="00E15BAF" w:rsidP="00E15BAF">
      <w:pPr>
        <w:numPr>
          <w:ilvl w:val="0"/>
          <w:numId w:val="51"/>
        </w:numPr>
        <w:spacing w:after="0" w:line="240" w:lineRule="auto"/>
        <w:jc w:val="left"/>
        <w:textAlignment w:val="baseline"/>
        <w:rPr>
          <w:rFonts w:asciiTheme="minorHAnsi" w:eastAsia="Times New Roman" w:hAnsiTheme="minorHAnsi" w:cs="Arial"/>
          <w:color w:val="000000"/>
          <w:sz w:val="22"/>
          <w:szCs w:val="22"/>
          <w:lang w:val="en-SE" w:eastAsia="en-GB"/>
        </w:rPr>
      </w:pPr>
      <w:r w:rsidRPr="009E3D85">
        <w:rPr>
          <w:rFonts w:asciiTheme="minorHAnsi" w:eastAsia="Times New Roman" w:hAnsiTheme="minorHAnsi" w:cs="Arial"/>
          <w:color w:val="000000"/>
          <w:sz w:val="22"/>
          <w:szCs w:val="22"/>
          <w:lang w:val="en-SE" w:eastAsia="en-GB"/>
        </w:rPr>
        <w:t>Invest in new equipment or tools.</w:t>
      </w:r>
    </w:p>
    <w:p w14:paraId="0FBDB7FC" w14:textId="77777777" w:rsidR="00E15BAF" w:rsidRPr="009E3D85" w:rsidRDefault="00E15BAF" w:rsidP="00E15BAF">
      <w:pPr>
        <w:numPr>
          <w:ilvl w:val="0"/>
          <w:numId w:val="51"/>
        </w:numPr>
        <w:spacing w:after="0" w:line="240" w:lineRule="auto"/>
        <w:jc w:val="left"/>
        <w:textAlignment w:val="baseline"/>
        <w:rPr>
          <w:rFonts w:asciiTheme="minorHAnsi" w:eastAsia="Times New Roman" w:hAnsiTheme="minorHAnsi" w:cs="Arial"/>
          <w:color w:val="000000"/>
          <w:sz w:val="22"/>
          <w:szCs w:val="22"/>
          <w:lang w:val="en-SE" w:eastAsia="en-GB"/>
        </w:rPr>
      </w:pPr>
      <w:r w:rsidRPr="009E3D85">
        <w:rPr>
          <w:rFonts w:asciiTheme="minorHAnsi" w:eastAsia="Times New Roman" w:hAnsiTheme="minorHAnsi" w:cs="Arial"/>
          <w:color w:val="000000"/>
          <w:sz w:val="22"/>
          <w:szCs w:val="22"/>
          <w:lang w:val="en-SE" w:eastAsia="en-GB"/>
        </w:rPr>
        <w:t>Fund marketing campaigns to attract more customers.</w:t>
      </w:r>
    </w:p>
    <w:p w14:paraId="7C480726" w14:textId="77777777" w:rsidR="00E15BAF" w:rsidRPr="009E3D85" w:rsidRDefault="00E15BAF" w:rsidP="00E15BAF">
      <w:pPr>
        <w:numPr>
          <w:ilvl w:val="0"/>
          <w:numId w:val="51"/>
        </w:numPr>
        <w:spacing w:after="0" w:line="240" w:lineRule="auto"/>
        <w:jc w:val="left"/>
        <w:textAlignment w:val="baseline"/>
        <w:rPr>
          <w:rFonts w:asciiTheme="minorHAnsi" w:eastAsia="Times New Roman" w:hAnsiTheme="minorHAnsi" w:cs="Arial"/>
          <w:color w:val="000000"/>
          <w:sz w:val="22"/>
          <w:szCs w:val="22"/>
          <w:lang w:val="en-SE" w:eastAsia="en-GB"/>
        </w:rPr>
      </w:pPr>
      <w:r w:rsidRPr="009E3D85">
        <w:rPr>
          <w:rFonts w:asciiTheme="minorHAnsi" w:eastAsia="Times New Roman" w:hAnsiTheme="minorHAnsi" w:cs="Arial"/>
          <w:color w:val="000000"/>
          <w:sz w:val="22"/>
          <w:szCs w:val="22"/>
          <w:lang w:val="en-SE" w:eastAsia="en-GB"/>
        </w:rPr>
        <w:t>Expand into new markets or locations.</w:t>
      </w:r>
    </w:p>
    <w:p w14:paraId="72473D61" w14:textId="77777777" w:rsidR="00E15BAF" w:rsidRPr="009E3D85" w:rsidRDefault="00E15BAF" w:rsidP="00E15BAF">
      <w:pPr>
        <w:numPr>
          <w:ilvl w:val="0"/>
          <w:numId w:val="51"/>
        </w:numPr>
        <w:spacing w:after="240" w:line="240" w:lineRule="auto"/>
        <w:jc w:val="left"/>
        <w:textAlignment w:val="baseline"/>
        <w:rPr>
          <w:rFonts w:asciiTheme="minorHAnsi" w:eastAsia="Times New Roman" w:hAnsiTheme="minorHAnsi" w:cs="Arial"/>
          <w:color w:val="000000"/>
          <w:sz w:val="22"/>
          <w:szCs w:val="22"/>
          <w:lang w:val="en-SE" w:eastAsia="en-GB"/>
        </w:rPr>
      </w:pPr>
      <w:r w:rsidRPr="009E3D85">
        <w:rPr>
          <w:rFonts w:asciiTheme="minorHAnsi" w:eastAsia="Times New Roman" w:hAnsiTheme="minorHAnsi" w:cs="Arial"/>
          <w:color w:val="000000"/>
          <w:sz w:val="22"/>
          <w:szCs w:val="22"/>
          <w:lang w:val="en-SE" w:eastAsia="en-GB"/>
        </w:rPr>
        <w:t>Address unexpected expenses without disrupting operations.</w:t>
      </w:r>
    </w:p>
    <w:p w14:paraId="320AA6C1" w14:textId="77777777" w:rsidR="00E15BAF" w:rsidRPr="009E3D85" w:rsidRDefault="00E15BAF" w:rsidP="00E15BAF">
      <w:pPr>
        <w:spacing w:before="240" w:after="240" w:line="240" w:lineRule="auto"/>
        <w:jc w:val="left"/>
        <w:rPr>
          <w:rFonts w:asciiTheme="minorHAnsi" w:eastAsia="Times New Roman" w:hAnsiTheme="minorHAnsi" w:cs="Times New Roman"/>
          <w:sz w:val="24"/>
          <w:szCs w:val="24"/>
          <w:lang w:val="en-SE" w:eastAsia="en-GB"/>
        </w:rPr>
      </w:pPr>
      <w:r w:rsidRPr="009E3D85">
        <w:rPr>
          <w:rFonts w:asciiTheme="minorHAnsi" w:eastAsia="Times New Roman" w:hAnsiTheme="minorHAnsi" w:cs="Arial"/>
          <w:color w:val="000000"/>
          <w:sz w:val="22"/>
          <w:szCs w:val="22"/>
          <w:lang w:val="en-SE" w:eastAsia="en-GB"/>
        </w:rPr>
        <w:t>Whatever your business goals, the [Partner] Business loan empowers you to achieve them quickly and confidently.</w:t>
      </w:r>
    </w:p>
    <w:p w14:paraId="5DABFEF9" w14:textId="77777777" w:rsidR="00E15BAF" w:rsidRPr="009E3D85" w:rsidRDefault="008D0BB0" w:rsidP="00E15BAF">
      <w:pPr>
        <w:spacing w:after="0" w:line="240" w:lineRule="auto"/>
        <w:jc w:val="left"/>
        <w:rPr>
          <w:rFonts w:asciiTheme="minorHAnsi" w:eastAsia="Times New Roman" w:hAnsiTheme="minorHAnsi" w:cs="Times New Roman"/>
          <w:sz w:val="24"/>
          <w:szCs w:val="24"/>
          <w:lang w:val="en-SE" w:eastAsia="en-GB"/>
        </w:rPr>
      </w:pPr>
      <w:r w:rsidRPr="008D0BB0">
        <w:rPr>
          <w:rFonts w:asciiTheme="minorHAnsi" w:eastAsia="Times New Roman" w:hAnsiTheme="minorHAnsi" w:cs="Times New Roman"/>
          <w:noProof/>
          <w:sz w:val="24"/>
          <w:szCs w:val="24"/>
          <w:lang w:val="en-SE" w:eastAsia="en-GB"/>
        </w:rPr>
        <w:pict w14:anchorId="0032DD3E">
          <v:rect id="_x0000_i1025" alt="" style="width:451.3pt;height:.05pt;mso-width-percent:0;mso-height-percent:0;mso-width-percent:0;mso-height-percent:0" o:hralign="center" o:hrstd="t" o:hr="t" fillcolor="#a0a0a0" stroked="f"/>
        </w:pict>
      </w:r>
    </w:p>
    <w:p w14:paraId="2A616D86" w14:textId="77777777" w:rsidR="00E15BAF" w:rsidRPr="009E3D85" w:rsidRDefault="00E15BAF" w:rsidP="00E15BAF">
      <w:pPr>
        <w:spacing w:before="280" w:after="80" w:line="240" w:lineRule="auto"/>
        <w:jc w:val="left"/>
        <w:outlineLvl w:val="2"/>
        <w:rPr>
          <w:rFonts w:asciiTheme="minorHAnsi" w:eastAsia="Times New Roman" w:hAnsiTheme="minorHAnsi" w:cs="Times New Roman"/>
          <w:b/>
          <w:bCs/>
          <w:sz w:val="27"/>
          <w:szCs w:val="27"/>
          <w:lang w:val="en-SE" w:eastAsia="en-GB"/>
        </w:rPr>
      </w:pPr>
      <w:r w:rsidRPr="009E3D85">
        <w:rPr>
          <w:rFonts w:asciiTheme="minorHAnsi" w:eastAsia="Times New Roman" w:hAnsiTheme="minorHAnsi" w:cs="Arial"/>
          <w:b/>
          <w:bCs/>
          <w:color w:val="000000"/>
          <w:sz w:val="26"/>
          <w:szCs w:val="26"/>
          <w:lang w:val="en-SE" w:eastAsia="en-GB"/>
        </w:rPr>
        <w:t>Ready to get started?</w:t>
      </w:r>
    </w:p>
    <w:p w14:paraId="76B38A10" w14:textId="77777777" w:rsidR="00E15BAF" w:rsidRPr="009E3D85" w:rsidRDefault="00E15BAF" w:rsidP="00E15BAF">
      <w:pPr>
        <w:spacing w:before="240" w:after="240" w:line="240" w:lineRule="auto"/>
        <w:jc w:val="left"/>
        <w:rPr>
          <w:rFonts w:asciiTheme="minorHAnsi" w:eastAsia="Times New Roman" w:hAnsiTheme="minorHAnsi" w:cs="Times New Roman"/>
          <w:sz w:val="24"/>
          <w:szCs w:val="24"/>
          <w:lang w:val="en-SE" w:eastAsia="en-GB"/>
        </w:rPr>
      </w:pPr>
      <w:r w:rsidRPr="009E3D85">
        <w:rPr>
          <w:rFonts w:asciiTheme="minorHAnsi" w:eastAsia="Times New Roman" w:hAnsiTheme="minorHAnsi" w:cs="Arial"/>
          <w:color w:val="000000"/>
          <w:sz w:val="22"/>
          <w:szCs w:val="22"/>
          <w:lang w:val="en-SE" w:eastAsia="en-GB"/>
        </w:rPr>
        <w:t>Accessing financing shouldn’t be complicated. With [Partner] Business loan, you can apply in minutes, get approval the same day, and receive the funds in your account within 24 hours. It’s that simple.</w:t>
      </w:r>
    </w:p>
    <w:p w14:paraId="60C48697" w14:textId="77777777" w:rsidR="00E15BAF" w:rsidRPr="009E3D85" w:rsidRDefault="00E15BAF" w:rsidP="00E15BAF">
      <w:pPr>
        <w:spacing w:before="240" w:after="240" w:line="240" w:lineRule="auto"/>
        <w:jc w:val="left"/>
        <w:rPr>
          <w:rFonts w:asciiTheme="minorHAnsi" w:eastAsia="Times New Roman" w:hAnsiTheme="minorHAnsi" w:cs="Times New Roman"/>
          <w:sz w:val="24"/>
          <w:szCs w:val="24"/>
          <w:lang w:val="en-SE" w:eastAsia="en-GB"/>
        </w:rPr>
      </w:pPr>
      <w:r w:rsidRPr="009E3D85">
        <w:rPr>
          <w:rFonts w:asciiTheme="minorHAnsi" w:eastAsia="Times New Roman" w:hAnsiTheme="minorHAnsi" w:cs="Arial"/>
          <w:color w:val="000000"/>
          <w:sz w:val="22"/>
          <w:szCs w:val="22"/>
          <w:lang w:val="en-SE" w:eastAsia="en-GB"/>
        </w:rPr>
        <w:t xml:space="preserve">Don’t let financing be a barrier to your success. </w:t>
      </w:r>
      <w:r w:rsidRPr="009E3D85">
        <w:rPr>
          <w:rFonts w:asciiTheme="minorHAnsi" w:eastAsia="Times New Roman" w:hAnsiTheme="minorHAnsi" w:cs="Arial"/>
          <w:b/>
          <w:bCs/>
          <w:color w:val="000000"/>
          <w:sz w:val="22"/>
          <w:szCs w:val="22"/>
          <w:lang w:val="en-SE" w:eastAsia="en-GB"/>
        </w:rPr>
        <w:t>[Apply now](CTA link)</w:t>
      </w:r>
      <w:r w:rsidRPr="009E3D85">
        <w:rPr>
          <w:rFonts w:asciiTheme="minorHAnsi" w:eastAsia="Times New Roman" w:hAnsiTheme="minorHAnsi" w:cs="Arial"/>
          <w:color w:val="000000"/>
          <w:sz w:val="22"/>
          <w:szCs w:val="22"/>
          <w:lang w:val="en-SE" w:eastAsia="en-GB"/>
        </w:rPr>
        <w:t xml:space="preserve"> and take the next step toward achieving your business goals.</w:t>
      </w:r>
    </w:p>
    <w:p w14:paraId="6E6C3594" w14:textId="77777777" w:rsidR="00E15BAF" w:rsidRPr="009E3D85" w:rsidRDefault="00E15BAF" w:rsidP="00E15BAF">
      <w:pPr>
        <w:spacing w:after="0" w:line="240" w:lineRule="auto"/>
        <w:jc w:val="left"/>
        <w:rPr>
          <w:rFonts w:asciiTheme="minorHAnsi" w:eastAsia="Times New Roman" w:hAnsiTheme="minorHAnsi" w:cs="Times New Roman"/>
          <w:sz w:val="24"/>
          <w:szCs w:val="24"/>
          <w:lang w:val="en-SE" w:eastAsia="en-GB"/>
        </w:rPr>
      </w:pPr>
    </w:p>
    <w:p w14:paraId="076A164B" w14:textId="0115DE6D" w:rsidR="00E15BAF" w:rsidRPr="009E3D85" w:rsidRDefault="00E15BAF" w:rsidP="0096463C">
      <w:pPr>
        <w:pStyle w:val="Default"/>
        <w:rPr>
          <w:rFonts w:asciiTheme="minorHAnsi" w:eastAsia="Times New Roman" w:hAnsiTheme="minorHAnsi" w:cs="Arial"/>
          <w:sz w:val="52"/>
          <w:szCs w:val="52"/>
          <w:lang w:val="en-SE" w:eastAsia="en-GB"/>
        </w:rPr>
        <w:sectPr w:rsidR="00E15BAF" w:rsidRPr="009E3D85" w:rsidSect="00E44F2E">
          <w:headerReference w:type="first" r:id="rId11"/>
          <w:pgSz w:w="11906" w:h="16838"/>
          <w:pgMar w:top="1985" w:right="1418" w:bottom="1701" w:left="1418" w:header="709" w:footer="709" w:gutter="0"/>
          <w:cols w:space="708"/>
          <w:titlePg/>
          <w:docGrid w:linePitch="360"/>
        </w:sectPr>
      </w:pPr>
      <w:r w:rsidRPr="009E3D85">
        <w:rPr>
          <w:rFonts w:asciiTheme="minorHAnsi" w:eastAsia="Times New Roman" w:hAnsiTheme="minorHAnsi" w:cs="Arial"/>
          <w:sz w:val="52"/>
          <w:szCs w:val="52"/>
          <w:lang w:val="en-SE" w:eastAsia="en-GB"/>
        </w:rPr>
        <w:br/>
      </w:r>
    </w:p>
    <w:p w14:paraId="0BE5FF36" w14:textId="1FEC7C0C" w:rsidR="008E5D93" w:rsidRPr="009E3D85" w:rsidRDefault="008E5D93" w:rsidP="0096463C">
      <w:pPr>
        <w:pStyle w:val="Default"/>
        <w:rPr>
          <w:rFonts w:asciiTheme="minorHAnsi" w:hAnsiTheme="minorHAnsi"/>
          <w:lang w:val="en-US"/>
        </w:rPr>
      </w:pPr>
    </w:p>
    <w:sectPr w:rsidR="008E5D93" w:rsidRPr="009E3D85" w:rsidSect="00E44F2E">
      <w:footerReference w:type="default" r:id="rId12"/>
      <w:type w:val="continuous"/>
      <w:pgSz w:w="11906" w:h="16838"/>
      <w:pgMar w:top="1985"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A72F2" w14:textId="77777777" w:rsidR="008D0BB0" w:rsidRDefault="008D0BB0" w:rsidP="00E15D1B">
      <w:r>
        <w:separator/>
      </w:r>
    </w:p>
  </w:endnote>
  <w:endnote w:type="continuationSeparator" w:id="0">
    <w:p w14:paraId="579EE5CF" w14:textId="77777777" w:rsidR="008D0BB0" w:rsidRDefault="008D0BB0" w:rsidP="00E15D1B">
      <w:r>
        <w:continuationSeparator/>
      </w:r>
    </w:p>
  </w:endnote>
  <w:endnote w:type="continuationNotice" w:id="1">
    <w:p w14:paraId="75E4DF08" w14:textId="77777777" w:rsidR="008D0BB0" w:rsidRDefault="008D0B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uisse Int'l Book">
    <w:panose1 w:val="020B0504000000000000"/>
    <w:charset w:val="4D"/>
    <w:family w:val="swiss"/>
    <w:notTrueType/>
    <w:pitch w:val="variable"/>
    <w:sig w:usb0="00000207" w:usb1="00000000"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Times New Roman (Headings CS)">
    <w:altName w:val="Times New Roman"/>
    <w:panose1 w:val="020B0604020202020204"/>
    <w:charset w:val="00"/>
    <w:family w:val="roman"/>
    <w:notTrueType/>
    <w:pitch w:val="default"/>
  </w:font>
  <w:font w:name="Times New Roman (Body CS)">
    <w:altName w:val="Times New Roman"/>
    <w:panose1 w:val="020B0604020202020204"/>
    <w:charset w:val="00"/>
    <w:family w:val="roman"/>
    <w:notTrueType/>
    <w:pitch w:val="default"/>
  </w:font>
  <w:font w:name="Gilroy Light">
    <w:panose1 w:val="00000400000000000000"/>
    <w:charset w:val="4D"/>
    <w:family w:val="auto"/>
    <w:notTrueType/>
    <w:pitch w:val="variable"/>
    <w:sig w:usb0="00000207" w:usb1="00000000" w:usb2="00000000" w:usb3="00000000" w:csb0="0000009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B5008" w14:textId="77777777" w:rsidR="00206E87" w:rsidRPr="00F3197B" w:rsidRDefault="00206E87" w:rsidP="00E15D1B">
    <w:pPr>
      <w:pStyle w:val="Footer"/>
      <w:rPr>
        <w:rFonts w:cs="Times New Roman (Body CS)"/>
      </w:rPr>
    </w:pPr>
    <w:r w:rsidRPr="00F3197B">
      <w:rPr>
        <w:rFonts w:cs="Times New Roman (Body CS)"/>
      </w:rPr>
      <w:fldChar w:fldCharType="begin"/>
    </w:r>
    <w:r w:rsidRPr="00F3197B">
      <w:rPr>
        <w:rFonts w:cs="Times New Roman (Body CS)"/>
      </w:rPr>
      <w:instrText>PAGE  \* Arabic  \* MERGEFORMAT</w:instrText>
    </w:r>
    <w:r w:rsidRPr="00F3197B">
      <w:rPr>
        <w:rFonts w:cs="Times New Roman (Body CS)"/>
      </w:rPr>
      <w:fldChar w:fldCharType="separate"/>
    </w:r>
    <w:r w:rsidRPr="00F3197B">
      <w:rPr>
        <w:rFonts w:cs="Times New Roman (Body CS)"/>
        <w:noProof/>
      </w:rPr>
      <w:t>1</w:t>
    </w:r>
    <w:r w:rsidRPr="00F3197B">
      <w:rPr>
        <w:rFonts w:cs="Times New Roman (Body CS)"/>
      </w:rPr>
      <w:fldChar w:fldCharType="end"/>
    </w:r>
    <w:r w:rsidRPr="00F3197B">
      <w:rPr>
        <w:rFonts w:cs="Times New Roman (Body CS)"/>
      </w:rPr>
      <w:t> (</w:t>
    </w:r>
    <w:r w:rsidRPr="00F3197B">
      <w:rPr>
        <w:rFonts w:cs="Times New Roman (Body CS)"/>
      </w:rPr>
      <w:fldChar w:fldCharType="begin"/>
    </w:r>
    <w:r w:rsidRPr="00F3197B">
      <w:rPr>
        <w:rFonts w:cs="Times New Roman (Body CS)"/>
      </w:rPr>
      <w:instrText>NUMPAGES  \* Arabic  \* MERGEFORMAT</w:instrText>
    </w:r>
    <w:r w:rsidRPr="00F3197B">
      <w:rPr>
        <w:rFonts w:cs="Times New Roman (Body CS)"/>
      </w:rPr>
      <w:fldChar w:fldCharType="separate"/>
    </w:r>
    <w:r w:rsidRPr="00F3197B">
      <w:rPr>
        <w:rFonts w:cs="Times New Roman (Body CS)"/>
        <w:noProof/>
      </w:rPr>
      <w:t>1</w:t>
    </w:r>
    <w:r w:rsidRPr="00F3197B">
      <w:rPr>
        <w:rFonts w:cs="Times New Roman (Body CS)"/>
        <w:noProof/>
      </w:rPr>
      <w:fldChar w:fldCharType="end"/>
    </w:r>
    <w:r w:rsidRPr="00F3197B">
      <w:rPr>
        <w:rFonts w:cs="Times New Roman (Body C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97067" w14:textId="77777777" w:rsidR="008D0BB0" w:rsidRDefault="008D0BB0" w:rsidP="00E15D1B">
      <w:r>
        <w:separator/>
      </w:r>
    </w:p>
  </w:footnote>
  <w:footnote w:type="continuationSeparator" w:id="0">
    <w:p w14:paraId="07AB380C" w14:textId="77777777" w:rsidR="008D0BB0" w:rsidRDefault="008D0BB0" w:rsidP="00E15D1B">
      <w:r>
        <w:continuationSeparator/>
      </w:r>
    </w:p>
  </w:footnote>
  <w:footnote w:type="continuationNotice" w:id="1">
    <w:p w14:paraId="4A4EB2B8" w14:textId="77777777" w:rsidR="008D0BB0" w:rsidRDefault="008D0BB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E66F0" w14:textId="77777777" w:rsidR="00015D34" w:rsidRDefault="0052502B" w:rsidP="00E15D1B">
    <w:pPr>
      <w:pStyle w:val="Header"/>
    </w:pPr>
    <w:r w:rsidRPr="000568C4">
      <w:rPr>
        <w:noProof/>
      </w:rPr>
      <w:drawing>
        <wp:inline distT="0" distB="0" distL="0" distR="0" wp14:anchorId="2FE4A8D6" wp14:editId="78114C76">
          <wp:extent cx="553617" cy="160129"/>
          <wp:effectExtent l="0" t="0" r="5715" b="5080"/>
          <wp:docPr id="1797095438" name="Picture 1797095438"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0033" cy="18801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743F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B461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A87E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21258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F246F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4BB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56CF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061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25D6799"/>
    <w:multiLevelType w:val="multilevel"/>
    <w:tmpl w:val="6A12D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703A65"/>
    <w:multiLevelType w:val="hybridMultilevel"/>
    <w:tmpl w:val="CBBA31F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0530227A"/>
    <w:multiLevelType w:val="multilevel"/>
    <w:tmpl w:val="B456EC32"/>
    <w:lvl w:ilvl="0">
      <w:start w:val="1"/>
      <w:numFmt w:val="bullet"/>
      <w:pStyle w:val="ListBullet"/>
      <w:lvlText w:val="•"/>
      <w:lvlJc w:val="left"/>
      <w:pPr>
        <w:ind w:left="360" w:hanging="360"/>
      </w:pPr>
      <w:rPr>
        <w:rFonts w:ascii="Calibri" w:hAnsi="Calibri" w:hint="default"/>
        <w:color w:val="auto"/>
      </w:rPr>
    </w:lvl>
    <w:lvl w:ilvl="1">
      <w:start w:val="1"/>
      <w:numFmt w:val="bullet"/>
      <w:pStyle w:val="ListBullet2"/>
      <w:lvlText w:val="–"/>
      <w:lvlJc w:val="left"/>
      <w:pPr>
        <w:ind w:left="720" w:hanging="360"/>
      </w:pPr>
      <w:rPr>
        <w:rFonts w:ascii="Calibri" w:hAnsi="Calibri" w:hint="default"/>
        <w:color w:val="auto"/>
      </w:rPr>
    </w:lvl>
    <w:lvl w:ilvl="2">
      <w:start w:val="1"/>
      <w:numFmt w:val="bullet"/>
      <w:pStyle w:val="ListBullet3"/>
      <w:lvlText w:val="•"/>
      <w:lvlJc w:val="left"/>
      <w:pPr>
        <w:ind w:left="1080" w:hanging="360"/>
      </w:pPr>
      <w:rPr>
        <w:rFonts w:ascii="Calibri" w:hAnsi="Calibri" w:hint="default"/>
        <w:color w:val="auto"/>
      </w:rPr>
    </w:lvl>
    <w:lvl w:ilvl="3">
      <w:start w:val="1"/>
      <w:numFmt w:val="bullet"/>
      <w:pStyle w:val="ListBullet4"/>
      <w:lvlText w:val="–"/>
      <w:lvlJc w:val="left"/>
      <w:pPr>
        <w:ind w:left="1440" w:hanging="360"/>
      </w:pPr>
      <w:rPr>
        <w:rFonts w:ascii="Calibri" w:hAnsi="Calibri" w:hint="default"/>
        <w:color w:val="auto"/>
      </w:rPr>
    </w:lvl>
    <w:lvl w:ilvl="4">
      <w:start w:val="1"/>
      <w:numFmt w:val="bullet"/>
      <w:pStyle w:val="ListBullet5"/>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abstractNum w:abstractNumId="11" w15:restartNumberingAfterBreak="0">
    <w:nsid w:val="05EE1867"/>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8DE7040"/>
    <w:multiLevelType w:val="multilevel"/>
    <w:tmpl w:val="3912B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AFD34C8"/>
    <w:multiLevelType w:val="hybridMultilevel"/>
    <w:tmpl w:val="12E8AA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0B7E0623"/>
    <w:multiLevelType w:val="hybridMultilevel"/>
    <w:tmpl w:val="2690BC3E"/>
    <w:lvl w:ilvl="0" w:tplc="E0106760">
      <w:start w:val="1"/>
      <w:numFmt w:val="bullet"/>
      <w:lvlText w:val=""/>
      <w:lvlJc w:val="left"/>
      <w:pPr>
        <w:ind w:left="720" w:hanging="360"/>
      </w:pPr>
      <w:rPr>
        <w:rFonts w:ascii="Symbol" w:hAnsi="Symbol" w:hint="default"/>
      </w:rPr>
    </w:lvl>
    <w:lvl w:ilvl="1" w:tplc="5486F408" w:tentative="1">
      <w:start w:val="1"/>
      <w:numFmt w:val="bullet"/>
      <w:lvlText w:val="o"/>
      <w:lvlJc w:val="left"/>
      <w:pPr>
        <w:ind w:left="1440" w:hanging="360"/>
      </w:pPr>
      <w:rPr>
        <w:rFonts w:ascii="Courier New" w:hAnsi="Courier New" w:cs="Courier New" w:hint="default"/>
      </w:rPr>
    </w:lvl>
    <w:lvl w:ilvl="2" w:tplc="5ABA2342" w:tentative="1">
      <w:start w:val="1"/>
      <w:numFmt w:val="bullet"/>
      <w:lvlText w:val=""/>
      <w:lvlJc w:val="left"/>
      <w:pPr>
        <w:ind w:left="2160" w:hanging="360"/>
      </w:pPr>
      <w:rPr>
        <w:rFonts w:ascii="Wingdings" w:hAnsi="Wingdings" w:hint="default"/>
      </w:rPr>
    </w:lvl>
    <w:lvl w:ilvl="3" w:tplc="EC08A49C" w:tentative="1">
      <w:start w:val="1"/>
      <w:numFmt w:val="bullet"/>
      <w:lvlText w:val=""/>
      <w:lvlJc w:val="left"/>
      <w:pPr>
        <w:ind w:left="2880" w:hanging="360"/>
      </w:pPr>
      <w:rPr>
        <w:rFonts w:ascii="Symbol" w:hAnsi="Symbol" w:hint="default"/>
      </w:rPr>
    </w:lvl>
    <w:lvl w:ilvl="4" w:tplc="859072D0" w:tentative="1">
      <w:start w:val="1"/>
      <w:numFmt w:val="bullet"/>
      <w:lvlText w:val="o"/>
      <w:lvlJc w:val="left"/>
      <w:pPr>
        <w:ind w:left="3600" w:hanging="360"/>
      </w:pPr>
      <w:rPr>
        <w:rFonts w:ascii="Courier New" w:hAnsi="Courier New" w:cs="Courier New" w:hint="default"/>
      </w:rPr>
    </w:lvl>
    <w:lvl w:ilvl="5" w:tplc="FA16B2C0" w:tentative="1">
      <w:start w:val="1"/>
      <w:numFmt w:val="bullet"/>
      <w:lvlText w:val=""/>
      <w:lvlJc w:val="left"/>
      <w:pPr>
        <w:ind w:left="4320" w:hanging="360"/>
      </w:pPr>
      <w:rPr>
        <w:rFonts w:ascii="Wingdings" w:hAnsi="Wingdings" w:hint="default"/>
      </w:rPr>
    </w:lvl>
    <w:lvl w:ilvl="6" w:tplc="FBB6299E" w:tentative="1">
      <w:start w:val="1"/>
      <w:numFmt w:val="bullet"/>
      <w:lvlText w:val=""/>
      <w:lvlJc w:val="left"/>
      <w:pPr>
        <w:ind w:left="5040" w:hanging="360"/>
      </w:pPr>
      <w:rPr>
        <w:rFonts w:ascii="Symbol" w:hAnsi="Symbol" w:hint="default"/>
      </w:rPr>
    </w:lvl>
    <w:lvl w:ilvl="7" w:tplc="1B6C5A4C" w:tentative="1">
      <w:start w:val="1"/>
      <w:numFmt w:val="bullet"/>
      <w:lvlText w:val="o"/>
      <w:lvlJc w:val="left"/>
      <w:pPr>
        <w:ind w:left="5760" w:hanging="360"/>
      </w:pPr>
      <w:rPr>
        <w:rFonts w:ascii="Courier New" w:hAnsi="Courier New" w:cs="Courier New" w:hint="default"/>
      </w:rPr>
    </w:lvl>
    <w:lvl w:ilvl="8" w:tplc="757CA732" w:tentative="1">
      <w:start w:val="1"/>
      <w:numFmt w:val="bullet"/>
      <w:lvlText w:val=""/>
      <w:lvlJc w:val="left"/>
      <w:pPr>
        <w:ind w:left="6480" w:hanging="360"/>
      </w:pPr>
      <w:rPr>
        <w:rFonts w:ascii="Wingdings" w:hAnsi="Wingdings" w:hint="default"/>
      </w:rPr>
    </w:lvl>
  </w:abstractNum>
  <w:abstractNum w:abstractNumId="15" w15:restartNumberingAfterBreak="0">
    <w:nsid w:val="0D55314B"/>
    <w:multiLevelType w:val="multilevel"/>
    <w:tmpl w:val="96048A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3332D97"/>
    <w:multiLevelType w:val="multilevel"/>
    <w:tmpl w:val="6B227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8B57C4B"/>
    <w:multiLevelType w:val="multilevel"/>
    <w:tmpl w:val="28F0E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A6A1988"/>
    <w:multiLevelType w:val="multilevel"/>
    <w:tmpl w:val="7C80B4E4"/>
    <w:lvl w:ilvl="0">
      <w:start w:val="1"/>
      <w:numFmt w:val="decimal"/>
      <w:pStyle w:val="Numreradrubrik1"/>
      <w:lvlText w:val="%1."/>
      <w:lvlJc w:val="left"/>
      <w:pPr>
        <w:ind w:left="851" w:hanging="851"/>
      </w:pPr>
    </w:lvl>
    <w:lvl w:ilvl="1">
      <w:start w:val="1"/>
      <w:numFmt w:val="decimal"/>
      <w:pStyle w:val="Numreradrubrik2"/>
      <w:lvlText w:val="%1.%2"/>
      <w:lvlJc w:val="left"/>
      <w:pPr>
        <w:ind w:left="851" w:hanging="851"/>
      </w:pPr>
      <w:rPr>
        <w:rFonts w:hint="default"/>
        <w:b w:val="0"/>
        <w:bCs w:val="0"/>
      </w:rPr>
    </w:lvl>
    <w:lvl w:ilvl="2">
      <w:start w:val="1"/>
      <w:numFmt w:val="decimal"/>
      <w:pStyle w:val="Numreradrubrik3"/>
      <w:lvlText w:val="%1.%2.%3"/>
      <w:lvlJc w:val="left"/>
      <w:pPr>
        <w:ind w:left="851" w:hanging="851"/>
      </w:pPr>
      <w:rPr>
        <w:rFonts w:hint="default"/>
      </w:rPr>
    </w:lvl>
    <w:lvl w:ilvl="3">
      <w:start w:val="1"/>
      <w:numFmt w:val="decimal"/>
      <w:pStyle w:val="Numreradrubrik4"/>
      <w:lvlText w:val="%1.%2.%3.%4"/>
      <w:lvlJc w:val="left"/>
      <w:pPr>
        <w:ind w:left="851"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B042C77"/>
    <w:multiLevelType w:val="multilevel"/>
    <w:tmpl w:val="F878D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CFE71C1"/>
    <w:multiLevelType w:val="multilevel"/>
    <w:tmpl w:val="B4829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2D329CD"/>
    <w:multiLevelType w:val="multilevel"/>
    <w:tmpl w:val="9A02E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4C24EBD"/>
    <w:multiLevelType w:val="multilevel"/>
    <w:tmpl w:val="D398F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C894358"/>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D1E204F"/>
    <w:multiLevelType w:val="multilevel"/>
    <w:tmpl w:val="43709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6B3BB5"/>
    <w:multiLevelType w:val="hybridMultilevel"/>
    <w:tmpl w:val="9C7243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9B51B9C"/>
    <w:multiLevelType w:val="multilevel"/>
    <w:tmpl w:val="B8029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B934711"/>
    <w:multiLevelType w:val="hybridMultilevel"/>
    <w:tmpl w:val="1944A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CA12D86"/>
    <w:multiLevelType w:val="multilevel"/>
    <w:tmpl w:val="38709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D5817DE"/>
    <w:multiLevelType w:val="multilevel"/>
    <w:tmpl w:val="856E5CA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37400EB"/>
    <w:multiLevelType w:val="multilevel"/>
    <w:tmpl w:val="D6181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514643C"/>
    <w:multiLevelType w:val="multilevel"/>
    <w:tmpl w:val="16F035A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46643DDD"/>
    <w:multiLevelType w:val="multilevel"/>
    <w:tmpl w:val="F5C40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6A91653"/>
    <w:multiLevelType w:val="multilevel"/>
    <w:tmpl w:val="441A2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8A244C7"/>
    <w:multiLevelType w:val="multilevel"/>
    <w:tmpl w:val="B7DE3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DBB4652"/>
    <w:multiLevelType w:val="multilevel"/>
    <w:tmpl w:val="04302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44D58AC"/>
    <w:multiLevelType w:val="hybridMultilevel"/>
    <w:tmpl w:val="EE56093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7" w15:restartNumberingAfterBreak="0">
    <w:nsid w:val="54AB75CB"/>
    <w:multiLevelType w:val="multilevel"/>
    <w:tmpl w:val="8474D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AA94419"/>
    <w:multiLevelType w:val="hybridMultilevel"/>
    <w:tmpl w:val="71729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0613652"/>
    <w:multiLevelType w:val="multilevel"/>
    <w:tmpl w:val="59DA7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43D32AC"/>
    <w:multiLevelType w:val="multilevel"/>
    <w:tmpl w:val="6A908A84"/>
    <w:lvl w:ilvl="0">
      <w:start w:val="1"/>
      <w:numFmt w:val="decimal"/>
      <w:lvlText w:val="%1."/>
      <w:lvlJc w:val="left"/>
      <w:pPr>
        <w:ind w:left="851" w:hanging="851"/>
      </w:pPr>
      <w:rPr>
        <w:rFonts w:hint="default"/>
      </w:rPr>
    </w:lvl>
    <w:lvl w:ilvl="1">
      <w:start w:val="1"/>
      <w:numFmt w:val="decimal"/>
      <w:lvlText w:val="%1.%2"/>
      <w:lvlJc w:val="left"/>
      <w:pPr>
        <w:ind w:left="156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lowerLetter"/>
      <w:lvlText w:val="(%5)"/>
      <w:lvlJc w:val="left"/>
      <w:pPr>
        <w:ind w:left="1701" w:hanging="850"/>
      </w:pPr>
      <w:rPr>
        <w:rFonts w:hint="default"/>
      </w:rPr>
    </w:lvl>
    <w:lvl w:ilvl="5">
      <w:start w:val="1"/>
      <w:numFmt w:val="lowerRoman"/>
      <w:lvlText w:val="(%6)"/>
      <w:lvlJc w:val="left"/>
      <w:pPr>
        <w:ind w:left="1701" w:hanging="850"/>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41" w15:restartNumberingAfterBreak="0">
    <w:nsid w:val="662B3DDA"/>
    <w:multiLevelType w:val="multilevel"/>
    <w:tmpl w:val="201A0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7CB2B0B"/>
    <w:multiLevelType w:val="multilevel"/>
    <w:tmpl w:val="1C28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AA218E2"/>
    <w:multiLevelType w:val="multilevel"/>
    <w:tmpl w:val="A0B0F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3A67453"/>
    <w:multiLevelType w:val="multilevel"/>
    <w:tmpl w:val="16D4075C"/>
    <w:lvl w:ilvl="0">
      <w:start w:val="1"/>
      <w:numFmt w:val="decimal"/>
      <w:pStyle w:val="ListNumber"/>
      <w:lvlText w:val="%1."/>
      <w:lvlJc w:val="left"/>
      <w:pPr>
        <w:ind w:left="360" w:hanging="360"/>
      </w:pPr>
      <w:rPr>
        <w:rFonts w:hint="default"/>
      </w:rPr>
    </w:lvl>
    <w:lvl w:ilvl="1">
      <w:start w:val="1"/>
      <w:numFmt w:val="lowerLetter"/>
      <w:pStyle w:val="ListNumber2"/>
      <w:lvlText w:val="%2."/>
      <w:lvlJc w:val="left"/>
      <w:pPr>
        <w:ind w:left="720" w:hanging="360"/>
      </w:pPr>
      <w:rPr>
        <w:rFonts w:hint="default"/>
      </w:rPr>
    </w:lvl>
    <w:lvl w:ilvl="2">
      <w:start w:val="1"/>
      <w:numFmt w:val="lowerRoman"/>
      <w:pStyle w:val="ListNumber3"/>
      <w:lvlText w:val="%3."/>
      <w:lvlJc w:val="left"/>
      <w:pPr>
        <w:ind w:left="1080" w:hanging="360"/>
      </w:pPr>
      <w:rPr>
        <w:rFonts w:hint="default"/>
      </w:rPr>
    </w:lvl>
    <w:lvl w:ilvl="3">
      <w:start w:val="1"/>
      <w:numFmt w:val="decimal"/>
      <w:pStyle w:val="ListNumber4"/>
      <w:lvlText w:val="%4)"/>
      <w:lvlJc w:val="left"/>
      <w:pPr>
        <w:ind w:left="1440" w:hanging="360"/>
      </w:pPr>
      <w:rPr>
        <w:rFonts w:hint="default"/>
      </w:rPr>
    </w:lvl>
    <w:lvl w:ilvl="4">
      <w:start w:val="1"/>
      <w:numFmt w:val="lowerLetter"/>
      <w:pStyle w:val="ListNumber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75947D0A"/>
    <w:multiLevelType w:val="multilevel"/>
    <w:tmpl w:val="649C2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494697"/>
    <w:multiLevelType w:val="multilevel"/>
    <w:tmpl w:val="A88C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9AD3D3A"/>
    <w:multiLevelType w:val="multilevel"/>
    <w:tmpl w:val="44282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B4255AE"/>
    <w:multiLevelType w:val="hybridMultilevel"/>
    <w:tmpl w:val="7E60A25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554151307">
    <w:abstractNumId w:val="44"/>
  </w:num>
  <w:num w:numId="2" w16cid:durableId="1693385400">
    <w:abstractNumId w:val="3"/>
  </w:num>
  <w:num w:numId="3" w16cid:durableId="1552761906">
    <w:abstractNumId w:val="2"/>
  </w:num>
  <w:num w:numId="4" w16cid:durableId="1870335376">
    <w:abstractNumId w:val="1"/>
  </w:num>
  <w:num w:numId="5" w16cid:durableId="1373310175">
    <w:abstractNumId w:val="0"/>
  </w:num>
  <w:num w:numId="6" w16cid:durableId="1313372217">
    <w:abstractNumId w:val="10"/>
  </w:num>
  <w:num w:numId="7" w16cid:durableId="1269780326">
    <w:abstractNumId w:val="7"/>
  </w:num>
  <w:num w:numId="8" w16cid:durableId="577978122">
    <w:abstractNumId w:val="6"/>
  </w:num>
  <w:num w:numId="9" w16cid:durableId="355422555">
    <w:abstractNumId w:val="5"/>
  </w:num>
  <w:num w:numId="10" w16cid:durableId="253637945">
    <w:abstractNumId w:val="4"/>
  </w:num>
  <w:num w:numId="11" w16cid:durableId="763569010">
    <w:abstractNumId w:val="14"/>
  </w:num>
  <w:num w:numId="12" w16cid:durableId="1776753839">
    <w:abstractNumId w:val="10"/>
  </w:num>
  <w:num w:numId="13" w16cid:durableId="18661692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22468222">
    <w:abstractNumId w:val="18"/>
  </w:num>
  <w:num w:numId="15" w16cid:durableId="1258827970">
    <w:abstractNumId w:val="11"/>
  </w:num>
  <w:num w:numId="16" w16cid:durableId="853492242">
    <w:abstractNumId w:val="23"/>
  </w:num>
  <w:num w:numId="17" w16cid:durableId="220945780">
    <w:abstractNumId w:val="48"/>
  </w:num>
  <w:num w:numId="18" w16cid:durableId="1247151223">
    <w:abstractNumId w:val="36"/>
  </w:num>
  <w:num w:numId="19" w16cid:durableId="1548837420">
    <w:abstractNumId w:val="13"/>
  </w:num>
  <w:num w:numId="20" w16cid:durableId="685670247">
    <w:abstractNumId w:val="40"/>
  </w:num>
  <w:num w:numId="21" w16cid:durableId="272398512">
    <w:abstractNumId w:val="31"/>
  </w:num>
  <w:num w:numId="22" w16cid:durableId="1363554929">
    <w:abstractNumId w:val="29"/>
  </w:num>
  <w:num w:numId="23" w16cid:durableId="2020766565">
    <w:abstractNumId w:val="9"/>
  </w:num>
  <w:num w:numId="24" w16cid:durableId="685137822">
    <w:abstractNumId w:val="25"/>
  </w:num>
  <w:num w:numId="25" w16cid:durableId="2101442499">
    <w:abstractNumId w:val="38"/>
  </w:num>
  <w:num w:numId="26" w16cid:durableId="1938899202">
    <w:abstractNumId w:val="27"/>
  </w:num>
  <w:num w:numId="27" w16cid:durableId="986131384">
    <w:abstractNumId w:val="47"/>
  </w:num>
  <w:num w:numId="28" w16cid:durableId="18896661">
    <w:abstractNumId w:val="39"/>
  </w:num>
  <w:num w:numId="29" w16cid:durableId="102846957">
    <w:abstractNumId w:val="17"/>
  </w:num>
  <w:num w:numId="30" w16cid:durableId="455411230">
    <w:abstractNumId w:val="34"/>
  </w:num>
  <w:num w:numId="31" w16cid:durableId="902175971">
    <w:abstractNumId w:val="41"/>
  </w:num>
  <w:num w:numId="32" w16cid:durableId="598610624">
    <w:abstractNumId w:val="37"/>
  </w:num>
  <w:num w:numId="33" w16cid:durableId="603921512">
    <w:abstractNumId w:val="15"/>
  </w:num>
  <w:num w:numId="34" w16cid:durableId="1075132061">
    <w:abstractNumId w:val="12"/>
  </w:num>
  <w:num w:numId="35" w16cid:durableId="716705534">
    <w:abstractNumId w:val="43"/>
  </w:num>
  <w:num w:numId="36" w16cid:durableId="58482510">
    <w:abstractNumId w:val="35"/>
  </w:num>
  <w:num w:numId="37" w16cid:durableId="2024239397">
    <w:abstractNumId w:val="8"/>
  </w:num>
  <w:num w:numId="38" w16cid:durableId="406267620">
    <w:abstractNumId w:val="46"/>
  </w:num>
  <w:num w:numId="39" w16cid:durableId="900020065">
    <w:abstractNumId w:val="24"/>
  </w:num>
  <w:num w:numId="40" w16cid:durableId="368575645">
    <w:abstractNumId w:val="26"/>
  </w:num>
  <w:num w:numId="41" w16cid:durableId="56828407">
    <w:abstractNumId w:val="28"/>
  </w:num>
  <w:num w:numId="42" w16cid:durableId="1162426776">
    <w:abstractNumId w:val="30"/>
  </w:num>
  <w:num w:numId="43" w16cid:durableId="122967788">
    <w:abstractNumId w:val="32"/>
  </w:num>
  <w:num w:numId="44" w16cid:durableId="639727808">
    <w:abstractNumId w:val="42"/>
  </w:num>
  <w:num w:numId="45" w16cid:durableId="633799093">
    <w:abstractNumId w:val="20"/>
  </w:num>
  <w:num w:numId="46" w16cid:durableId="941834993">
    <w:abstractNumId w:val="22"/>
  </w:num>
  <w:num w:numId="47" w16cid:durableId="1418676957">
    <w:abstractNumId w:val="33"/>
  </w:num>
  <w:num w:numId="48" w16cid:durableId="1867020436">
    <w:abstractNumId w:val="16"/>
  </w:num>
  <w:num w:numId="49" w16cid:durableId="463432603">
    <w:abstractNumId w:val="19"/>
  </w:num>
  <w:num w:numId="50" w16cid:durableId="305473172">
    <w:abstractNumId w:val="45"/>
  </w:num>
  <w:num w:numId="51" w16cid:durableId="52595025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582"/>
    <w:rsid w:val="00005B36"/>
    <w:rsid w:val="00015D34"/>
    <w:rsid w:val="00023CF5"/>
    <w:rsid w:val="0003040A"/>
    <w:rsid w:val="000304A9"/>
    <w:rsid w:val="00035827"/>
    <w:rsid w:val="000428AA"/>
    <w:rsid w:val="00051CBF"/>
    <w:rsid w:val="00052C5D"/>
    <w:rsid w:val="00056BD7"/>
    <w:rsid w:val="00081E07"/>
    <w:rsid w:val="00083807"/>
    <w:rsid w:val="000879D1"/>
    <w:rsid w:val="000927CE"/>
    <w:rsid w:val="000A0B9F"/>
    <w:rsid w:val="000A259F"/>
    <w:rsid w:val="000C60F9"/>
    <w:rsid w:val="000D29F7"/>
    <w:rsid w:val="000D3D59"/>
    <w:rsid w:val="000D4286"/>
    <w:rsid w:val="000D787A"/>
    <w:rsid w:val="000E3BED"/>
    <w:rsid w:val="000F5DE6"/>
    <w:rsid w:val="0010206C"/>
    <w:rsid w:val="00104807"/>
    <w:rsid w:val="00105E85"/>
    <w:rsid w:val="00106E6E"/>
    <w:rsid w:val="0011207E"/>
    <w:rsid w:val="00121362"/>
    <w:rsid w:val="00123683"/>
    <w:rsid w:val="00136C6B"/>
    <w:rsid w:val="001402C0"/>
    <w:rsid w:val="00142663"/>
    <w:rsid w:val="001445C0"/>
    <w:rsid w:val="00150503"/>
    <w:rsid w:val="0015439B"/>
    <w:rsid w:val="00157E9A"/>
    <w:rsid w:val="00167714"/>
    <w:rsid w:val="001813BD"/>
    <w:rsid w:val="0019680D"/>
    <w:rsid w:val="001A0012"/>
    <w:rsid w:val="001A7D3F"/>
    <w:rsid w:val="001B2002"/>
    <w:rsid w:val="001B4BB9"/>
    <w:rsid w:val="001C301E"/>
    <w:rsid w:val="001D5489"/>
    <w:rsid w:val="001E1BBB"/>
    <w:rsid w:val="001F320A"/>
    <w:rsid w:val="00204F84"/>
    <w:rsid w:val="00206E87"/>
    <w:rsid w:val="00210934"/>
    <w:rsid w:val="0021138E"/>
    <w:rsid w:val="00220B93"/>
    <w:rsid w:val="0023309C"/>
    <w:rsid w:val="00233B9B"/>
    <w:rsid w:val="002346A2"/>
    <w:rsid w:val="00235637"/>
    <w:rsid w:val="00235E2E"/>
    <w:rsid w:val="00237D8B"/>
    <w:rsid w:val="00243080"/>
    <w:rsid w:val="002449A1"/>
    <w:rsid w:val="002538B2"/>
    <w:rsid w:val="002611BD"/>
    <w:rsid w:val="00277013"/>
    <w:rsid w:val="00277ABB"/>
    <w:rsid w:val="00283B76"/>
    <w:rsid w:val="00296B86"/>
    <w:rsid w:val="002A1594"/>
    <w:rsid w:val="002A223C"/>
    <w:rsid w:val="002C0EF4"/>
    <w:rsid w:val="002D1867"/>
    <w:rsid w:val="002E3DDE"/>
    <w:rsid w:val="002F7366"/>
    <w:rsid w:val="00305B4A"/>
    <w:rsid w:val="003072EC"/>
    <w:rsid w:val="003075F1"/>
    <w:rsid w:val="00312F9F"/>
    <w:rsid w:val="00313C65"/>
    <w:rsid w:val="003236AD"/>
    <w:rsid w:val="00324BC6"/>
    <w:rsid w:val="00333279"/>
    <w:rsid w:val="0035044E"/>
    <w:rsid w:val="003544A8"/>
    <w:rsid w:val="0035779F"/>
    <w:rsid w:val="0036067A"/>
    <w:rsid w:val="00362F15"/>
    <w:rsid w:val="00364474"/>
    <w:rsid w:val="003645BC"/>
    <w:rsid w:val="00366331"/>
    <w:rsid w:val="003709B1"/>
    <w:rsid w:val="00391169"/>
    <w:rsid w:val="003942C3"/>
    <w:rsid w:val="003977E2"/>
    <w:rsid w:val="003A0FEC"/>
    <w:rsid w:val="003B1795"/>
    <w:rsid w:val="003D1AD5"/>
    <w:rsid w:val="003E2C03"/>
    <w:rsid w:val="003F0BD7"/>
    <w:rsid w:val="00411FB3"/>
    <w:rsid w:val="00416185"/>
    <w:rsid w:val="004223E1"/>
    <w:rsid w:val="004248CB"/>
    <w:rsid w:val="00426C23"/>
    <w:rsid w:val="004333A3"/>
    <w:rsid w:val="004436DD"/>
    <w:rsid w:val="004457CA"/>
    <w:rsid w:val="004471D9"/>
    <w:rsid w:val="004539FA"/>
    <w:rsid w:val="004579C9"/>
    <w:rsid w:val="00463F60"/>
    <w:rsid w:val="00466ABB"/>
    <w:rsid w:val="00472FE4"/>
    <w:rsid w:val="00475DE2"/>
    <w:rsid w:val="00476DDD"/>
    <w:rsid w:val="0047789D"/>
    <w:rsid w:val="00481060"/>
    <w:rsid w:val="00483F66"/>
    <w:rsid w:val="0048607F"/>
    <w:rsid w:val="0049688B"/>
    <w:rsid w:val="004A1054"/>
    <w:rsid w:val="004B544C"/>
    <w:rsid w:val="004C1675"/>
    <w:rsid w:val="004C2322"/>
    <w:rsid w:val="004D2281"/>
    <w:rsid w:val="004D3692"/>
    <w:rsid w:val="004D7340"/>
    <w:rsid w:val="004E08FC"/>
    <w:rsid w:val="004E0B05"/>
    <w:rsid w:val="004E5838"/>
    <w:rsid w:val="004F2653"/>
    <w:rsid w:val="004F5D86"/>
    <w:rsid w:val="004F6E9F"/>
    <w:rsid w:val="00502996"/>
    <w:rsid w:val="00504B7D"/>
    <w:rsid w:val="00505401"/>
    <w:rsid w:val="00507CE2"/>
    <w:rsid w:val="005152FB"/>
    <w:rsid w:val="0052253D"/>
    <w:rsid w:val="0052502B"/>
    <w:rsid w:val="00527E9A"/>
    <w:rsid w:val="00531996"/>
    <w:rsid w:val="005377E7"/>
    <w:rsid w:val="0055143F"/>
    <w:rsid w:val="005537A8"/>
    <w:rsid w:val="00560C8E"/>
    <w:rsid w:val="00575871"/>
    <w:rsid w:val="005806DC"/>
    <w:rsid w:val="005809C4"/>
    <w:rsid w:val="00585589"/>
    <w:rsid w:val="00586919"/>
    <w:rsid w:val="00594D98"/>
    <w:rsid w:val="005A403A"/>
    <w:rsid w:val="005A4A13"/>
    <w:rsid w:val="005A56F5"/>
    <w:rsid w:val="005A6F62"/>
    <w:rsid w:val="005C4A0C"/>
    <w:rsid w:val="005C6423"/>
    <w:rsid w:val="005C66D2"/>
    <w:rsid w:val="005D763A"/>
    <w:rsid w:val="005E0CDB"/>
    <w:rsid w:val="005E18F6"/>
    <w:rsid w:val="005E6964"/>
    <w:rsid w:val="005F29FB"/>
    <w:rsid w:val="00605F15"/>
    <w:rsid w:val="00606B0F"/>
    <w:rsid w:val="00611D38"/>
    <w:rsid w:val="006137D6"/>
    <w:rsid w:val="00624381"/>
    <w:rsid w:val="00627526"/>
    <w:rsid w:val="00651CB8"/>
    <w:rsid w:val="00653BAF"/>
    <w:rsid w:val="00661956"/>
    <w:rsid w:val="006751E4"/>
    <w:rsid w:val="00693ED8"/>
    <w:rsid w:val="00697C2E"/>
    <w:rsid w:val="00697D7A"/>
    <w:rsid w:val="006A3526"/>
    <w:rsid w:val="006A60A8"/>
    <w:rsid w:val="006B3AC6"/>
    <w:rsid w:val="006C0636"/>
    <w:rsid w:val="006C4DA1"/>
    <w:rsid w:val="006D4D01"/>
    <w:rsid w:val="006E43A5"/>
    <w:rsid w:val="006E4A2F"/>
    <w:rsid w:val="006E6496"/>
    <w:rsid w:val="006E7CFE"/>
    <w:rsid w:val="006F3C81"/>
    <w:rsid w:val="00715DFE"/>
    <w:rsid w:val="00725DDB"/>
    <w:rsid w:val="00734DB7"/>
    <w:rsid w:val="00736030"/>
    <w:rsid w:val="00737193"/>
    <w:rsid w:val="00737732"/>
    <w:rsid w:val="00766BEC"/>
    <w:rsid w:val="00772461"/>
    <w:rsid w:val="00772B6E"/>
    <w:rsid w:val="00773271"/>
    <w:rsid w:val="00774F53"/>
    <w:rsid w:val="007829D2"/>
    <w:rsid w:val="00783074"/>
    <w:rsid w:val="0078522D"/>
    <w:rsid w:val="00794321"/>
    <w:rsid w:val="007A0B53"/>
    <w:rsid w:val="007A4129"/>
    <w:rsid w:val="007A5366"/>
    <w:rsid w:val="007A5DBA"/>
    <w:rsid w:val="007B634A"/>
    <w:rsid w:val="007C4050"/>
    <w:rsid w:val="007C5139"/>
    <w:rsid w:val="007D1BE4"/>
    <w:rsid w:val="007E16FA"/>
    <w:rsid w:val="007E312B"/>
    <w:rsid w:val="007E4A61"/>
    <w:rsid w:val="007F2776"/>
    <w:rsid w:val="007F4C23"/>
    <w:rsid w:val="007F5893"/>
    <w:rsid w:val="00801BBF"/>
    <w:rsid w:val="0081124D"/>
    <w:rsid w:val="0081140F"/>
    <w:rsid w:val="00816FA9"/>
    <w:rsid w:val="008215CB"/>
    <w:rsid w:val="00822A22"/>
    <w:rsid w:val="00826C8A"/>
    <w:rsid w:val="008310CA"/>
    <w:rsid w:val="00834506"/>
    <w:rsid w:val="00834E7E"/>
    <w:rsid w:val="00837522"/>
    <w:rsid w:val="00851B40"/>
    <w:rsid w:val="00856D94"/>
    <w:rsid w:val="008574B7"/>
    <w:rsid w:val="008622E3"/>
    <w:rsid w:val="00864DAE"/>
    <w:rsid w:val="00870403"/>
    <w:rsid w:val="00875CBE"/>
    <w:rsid w:val="008779AD"/>
    <w:rsid w:val="00877E9D"/>
    <w:rsid w:val="00887876"/>
    <w:rsid w:val="008A172A"/>
    <w:rsid w:val="008A525C"/>
    <w:rsid w:val="008B0DD1"/>
    <w:rsid w:val="008B1E56"/>
    <w:rsid w:val="008B36AC"/>
    <w:rsid w:val="008C0998"/>
    <w:rsid w:val="008C3FF5"/>
    <w:rsid w:val="008C4FD3"/>
    <w:rsid w:val="008C5285"/>
    <w:rsid w:val="008C6BB0"/>
    <w:rsid w:val="008D0BB0"/>
    <w:rsid w:val="008D491C"/>
    <w:rsid w:val="008D4F31"/>
    <w:rsid w:val="008E1D51"/>
    <w:rsid w:val="008E5D93"/>
    <w:rsid w:val="008F69BE"/>
    <w:rsid w:val="00903CFA"/>
    <w:rsid w:val="00907582"/>
    <w:rsid w:val="00910C25"/>
    <w:rsid w:val="00910C2C"/>
    <w:rsid w:val="0091229C"/>
    <w:rsid w:val="00921D23"/>
    <w:rsid w:val="00922E7C"/>
    <w:rsid w:val="009255D9"/>
    <w:rsid w:val="009342EB"/>
    <w:rsid w:val="00934D21"/>
    <w:rsid w:val="00947BCD"/>
    <w:rsid w:val="00950676"/>
    <w:rsid w:val="0096463C"/>
    <w:rsid w:val="00972D16"/>
    <w:rsid w:val="00973775"/>
    <w:rsid w:val="00976057"/>
    <w:rsid w:val="009824C1"/>
    <w:rsid w:val="00991469"/>
    <w:rsid w:val="0099293C"/>
    <w:rsid w:val="009A79E1"/>
    <w:rsid w:val="009A7E74"/>
    <w:rsid w:val="009B2791"/>
    <w:rsid w:val="009B4B3E"/>
    <w:rsid w:val="009D509B"/>
    <w:rsid w:val="009D67AF"/>
    <w:rsid w:val="009E3D85"/>
    <w:rsid w:val="009E696B"/>
    <w:rsid w:val="009E6EF9"/>
    <w:rsid w:val="009E7B9D"/>
    <w:rsid w:val="009E7F82"/>
    <w:rsid w:val="009F3930"/>
    <w:rsid w:val="00A01195"/>
    <w:rsid w:val="00A027B0"/>
    <w:rsid w:val="00A076D6"/>
    <w:rsid w:val="00A123E6"/>
    <w:rsid w:val="00A12417"/>
    <w:rsid w:val="00A16575"/>
    <w:rsid w:val="00A17B37"/>
    <w:rsid w:val="00A17E65"/>
    <w:rsid w:val="00A2125B"/>
    <w:rsid w:val="00A22548"/>
    <w:rsid w:val="00A23320"/>
    <w:rsid w:val="00A23B88"/>
    <w:rsid w:val="00A23DA6"/>
    <w:rsid w:val="00A273A8"/>
    <w:rsid w:val="00A3009B"/>
    <w:rsid w:val="00A314AD"/>
    <w:rsid w:val="00A3428A"/>
    <w:rsid w:val="00A37B22"/>
    <w:rsid w:val="00A423CA"/>
    <w:rsid w:val="00A4317A"/>
    <w:rsid w:val="00A45253"/>
    <w:rsid w:val="00A50501"/>
    <w:rsid w:val="00A51CEF"/>
    <w:rsid w:val="00A60AEA"/>
    <w:rsid w:val="00A61691"/>
    <w:rsid w:val="00A6449E"/>
    <w:rsid w:val="00A65F43"/>
    <w:rsid w:val="00A80C68"/>
    <w:rsid w:val="00A832A6"/>
    <w:rsid w:val="00A87B49"/>
    <w:rsid w:val="00A87C53"/>
    <w:rsid w:val="00A9022C"/>
    <w:rsid w:val="00A9662B"/>
    <w:rsid w:val="00A96DA2"/>
    <w:rsid w:val="00AA3A34"/>
    <w:rsid w:val="00AA5C9A"/>
    <w:rsid w:val="00AB167A"/>
    <w:rsid w:val="00AB24CA"/>
    <w:rsid w:val="00AB3147"/>
    <w:rsid w:val="00AB57E2"/>
    <w:rsid w:val="00AD231A"/>
    <w:rsid w:val="00AD354E"/>
    <w:rsid w:val="00AD5832"/>
    <w:rsid w:val="00AE2CD0"/>
    <w:rsid w:val="00AF4666"/>
    <w:rsid w:val="00AF5B57"/>
    <w:rsid w:val="00B00EB2"/>
    <w:rsid w:val="00B03390"/>
    <w:rsid w:val="00B04094"/>
    <w:rsid w:val="00B12A17"/>
    <w:rsid w:val="00B156C1"/>
    <w:rsid w:val="00B1580D"/>
    <w:rsid w:val="00B16B93"/>
    <w:rsid w:val="00B25656"/>
    <w:rsid w:val="00B30455"/>
    <w:rsid w:val="00B32309"/>
    <w:rsid w:val="00B358F1"/>
    <w:rsid w:val="00B4285A"/>
    <w:rsid w:val="00B43135"/>
    <w:rsid w:val="00B43FCB"/>
    <w:rsid w:val="00B6416A"/>
    <w:rsid w:val="00B65351"/>
    <w:rsid w:val="00B71B19"/>
    <w:rsid w:val="00B81425"/>
    <w:rsid w:val="00B87772"/>
    <w:rsid w:val="00B938DF"/>
    <w:rsid w:val="00B97FD2"/>
    <w:rsid w:val="00BA4A30"/>
    <w:rsid w:val="00BA5A69"/>
    <w:rsid w:val="00BB48AC"/>
    <w:rsid w:val="00BB49ED"/>
    <w:rsid w:val="00BB7987"/>
    <w:rsid w:val="00BB7B8B"/>
    <w:rsid w:val="00BC3FF6"/>
    <w:rsid w:val="00BC6DCA"/>
    <w:rsid w:val="00BD1E03"/>
    <w:rsid w:val="00BD1F6E"/>
    <w:rsid w:val="00BE0327"/>
    <w:rsid w:val="00BE3F3D"/>
    <w:rsid w:val="00BE6532"/>
    <w:rsid w:val="00BF0EE1"/>
    <w:rsid w:val="00BF2DAB"/>
    <w:rsid w:val="00BF797C"/>
    <w:rsid w:val="00C016D9"/>
    <w:rsid w:val="00C02681"/>
    <w:rsid w:val="00C079B5"/>
    <w:rsid w:val="00C101B3"/>
    <w:rsid w:val="00C13434"/>
    <w:rsid w:val="00C2036B"/>
    <w:rsid w:val="00C4216C"/>
    <w:rsid w:val="00C4485E"/>
    <w:rsid w:val="00C63DA4"/>
    <w:rsid w:val="00C72584"/>
    <w:rsid w:val="00C73C3D"/>
    <w:rsid w:val="00C774DF"/>
    <w:rsid w:val="00C905BD"/>
    <w:rsid w:val="00CA5781"/>
    <w:rsid w:val="00CB1FBA"/>
    <w:rsid w:val="00CC149C"/>
    <w:rsid w:val="00CC2B67"/>
    <w:rsid w:val="00CC3124"/>
    <w:rsid w:val="00CC3657"/>
    <w:rsid w:val="00CE1957"/>
    <w:rsid w:val="00CE4E3C"/>
    <w:rsid w:val="00CF12E1"/>
    <w:rsid w:val="00CF4D82"/>
    <w:rsid w:val="00D02A34"/>
    <w:rsid w:val="00D036A8"/>
    <w:rsid w:val="00D070FF"/>
    <w:rsid w:val="00D176F8"/>
    <w:rsid w:val="00D2298A"/>
    <w:rsid w:val="00D2577D"/>
    <w:rsid w:val="00D327EA"/>
    <w:rsid w:val="00D36423"/>
    <w:rsid w:val="00D4779E"/>
    <w:rsid w:val="00D5242A"/>
    <w:rsid w:val="00D63D8E"/>
    <w:rsid w:val="00D649AE"/>
    <w:rsid w:val="00D670BB"/>
    <w:rsid w:val="00D735F4"/>
    <w:rsid w:val="00D76B97"/>
    <w:rsid w:val="00D8325D"/>
    <w:rsid w:val="00D84B53"/>
    <w:rsid w:val="00D93EF3"/>
    <w:rsid w:val="00DA0165"/>
    <w:rsid w:val="00DA48A1"/>
    <w:rsid w:val="00DB0944"/>
    <w:rsid w:val="00DB5417"/>
    <w:rsid w:val="00DD0462"/>
    <w:rsid w:val="00DD1A32"/>
    <w:rsid w:val="00DD6271"/>
    <w:rsid w:val="00DD650D"/>
    <w:rsid w:val="00DE2E2D"/>
    <w:rsid w:val="00DE52D5"/>
    <w:rsid w:val="00DF0444"/>
    <w:rsid w:val="00DF19B1"/>
    <w:rsid w:val="00DF37B8"/>
    <w:rsid w:val="00DF3A05"/>
    <w:rsid w:val="00DF42CC"/>
    <w:rsid w:val="00E02FC3"/>
    <w:rsid w:val="00E05BFC"/>
    <w:rsid w:val="00E06C2D"/>
    <w:rsid w:val="00E15BAF"/>
    <w:rsid w:val="00E15D1B"/>
    <w:rsid w:val="00E33025"/>
    <w:rsid w:val="00E44F2E"/>
    <w:rsid w:val="00E47380"/>
    <w:rsid w:val="00E47A7B"/>
    <w:rsid w:val="00E50040"/>
    <w:rsid w:val="00E56BF7"/>
    <w:rsid w:val="00E5747E"/>
    <w:rsid w:val="00E64E77"/>
    <w:rsid w:val="00E66CA0"/>
    <w:rsid w:val="00E73173"/>
    <w:rsid w:val="00E75B71"/>
    <w:rsid w:val="00E8275E"/>
    <w:rsid w:val="00E83D68"/>
    <w:rsid w:val="00E87813"/>
    <w:rsid w:val="00EA0A8B"/>
    <w:rsid w:val="00EA567F"/>
    <w:rsid w:val="00EB072E"/>
    <w:rsid w:val="00EB1CA0"/>
    <w:rsid w:val="00EB1CFD"/>
    <w:rsid w:val="00EB1E30"/>
    <w:rsid w:val="00EB60E6"/>
    <w:rsid w:val="00EC5EB1"/>
    <w:rsid w:val="00ED1A9E"/>
    <w:rsid w:val="00ED6C6F"/>
    <w:rsid w:val="00EE231F"/>
    <w:rsid w:val="00EF58B6"/>
    <w:rsid w:val="00EF7C41"/>
    <w:rsid w:val="00F15B16"/>
    <w:rsid w:val="00F16D7B"/>
    <w:rsid w:val="00F3197B"/>
    <w:rsid w:val="00F36F95"/>
    <w:rsid w:val="00F37C47"/>
    <w:rsid w:val="00F42ADC"/>
    <w:rsid w:val="00F45510"/>
    <w:rsid w:val="00F4778E"/>
    <w:rsid w:val="00F5205D"/>
    <w:rsid w:val="00F61558"/>
    <w:rsid w:val="00F61F0E"/>
    <w:rsid w:val="00F62AC8"/>
    <w:rsid w:val="00F6408C"/>
    <w:rsid w:val="00F653E6"/>
    <w:rsid w:val="00F73E0F"/>
    <w:rsid w:val="00F900C1"/>
    <w:rsid w:val="00FA584D"/>
    <w:rsid w:val="00FB54A1"/>
    <w:rsid w:val="00FB5F41"/>
    <w:rsid w:val="00FC075F"/>
    <w:rsid w:val="00FC6F9F"/>
    <w:rsid w:val="00FD2FBB"/>
    <w:rsid w:val="00FE6F9D"/>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61BE3"/>
  <w15:chartTrackingRefBased/>
  <w15:docId w15:val="{12AA793F-53E6-2B46-8D28-9821A5D3F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19"/>
        <w:szCs w:val="19"/>
        <w:lang w:val="sv-SE" w:eastAsia="en-US" w:bidi="ar-SA"/>
      </w:rPr>
    </w:rPrDefault>
    <w:pPrDefault>
      <w:pPr>
        <w:spacing w:after="160" w:line="288" w:lineRule="auto"/>
      </w:pPr>
    </w:pPrDefault>
  </w:docDefaults>
  <w:latentStyles w:defLockedState="0" w:defUIPriority="99" w:defSemiHidden="0" w:defUnhideWhenUsed="0" w:defQFormat="0" w:count="376">
    <w:lsdException w:name="Normal" w:uiPriority="2"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35" w:unhideWhenUsed="1" w:qFormat="1"/>
    <w:lsdException w:name="table of figure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qFormat="1"/>
    <w:lsdException w:name="List Number" w:qFormat="1"/>
    <w:lsdException w:name="List 2" w:semiHidden="1"/>
    <w:lsdException w:name="List 3" w:semiHidden="1"/>
    <w:lsdException w:name="List 4" w:semiHidden="1"/>
    <w:lsdException w:name="List 5" w:semiHidden="1"/>
    <w:lsdException w:name="Title" w:uiPriority="10" w:qFormat="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uiPriority="36"/>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uiPriority="98"/>
    <w:lsdException w:name="Strong" w:uiPriority="22"/>
    <w:lsdException w:name="Emphasis"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36B"/>
    <w:pPr>
      <w:jc w:val="both"/>
    </w:pPr>
    <w:rPr>
      <w:rFonts w:ascii="Suisse Int'l Book" w:hAnsi="Suisse Int'l Book"/>
      <w:sz w:val="20"/>
      <w:szCs w:val="21"/>
    </w:rPr>
  </w:style>
  <w:style w:type="paragraph" w:styleId="Heading1">
    <w:name w:val="heading 1"/>
    <w:basedOn w:val="Title"/>
    <w:next w:val="Normal"/>
    <w:link w:val="Heading1Char"/>
    <w:uiPriority w:val="9"/>
    <w:qFormat/>
    <w:rsid w:val="00BC3FF6"/>
    <w:pPr>
      <w:keepNext/>
      <w:keepLines/>
      <w:spacing w:before="320" w:after="240" w:line="240" w:lineRule="auto"/>
      <w:outlineLvl w:val="0"/>
    </w:pPr>
    <w:rPr>
      <w:bCs w:val="0"/>
      <w:sz w:val="32"/>
      <w:szCs w:val="28"/>
    </w:rPr>
  </w:style>
  <w:style w:type="paragraph" w:styleId="Heading2">
    <w:name w:val="heading 2"/>
    <w:basedOn w:val="Heading1"/>
    <w:next w:val="Normal"/>
    <w:link w:val="Heading2Char"/>
    <w:uiPriority w:val="9"/>
    <w:qFormat/>
    <w:rsid w:val="00DD650D"/>
    <w:pPr>
      <w:spacing w:before="120" w:after="60"/>
      <w:outlineLvl w:val="1"/>
    </w:pPr>
    <w:rPr>
      <w:bCs/>
      <w:color w:val="7F7F7F" w:themeColor="text1" w:themeTint="80"/>
      <w:sz w:val="28"/>
    </w:rPr>
  </w:style>
  <w:style w:type="paragraph" w:styleId="Heading3">
    <w:name w:val="heading 3"/>
    <w:basedOn w:val="Heading2"/>
    <w:next w:val="Normal"/>
    <w:link w:val="Heading3Char"/>
    <w:uiPriority w:val="9"/>
    <w:qFormat/>
    <w:rsid w:val="00312F9F"/>
    <w:pPr>
      <w:outlineLvl w:val="2"/>
    </w:pPr>
    <w:rPr>
      <w:color w:val="A6A6A6" w:themeColor="background1" w:themeShade="A6"/>
      <w:sz w:val="22"/>
    </w:rPr>
  </w:style>
  <w:style w:type="paragraph" w:styleId="Heading4">
    <w:name w:val="heading 4"/>
    <w:basedOn w:val="Heading3"/>
    <w:next w:val="Normal"/>
    <w:link w:val="Heading4Char"/>
    <w:uiPriority w:val="9"/>
    <w:qFormat/>
    <w:rsid w:val="00DD650D"/>
    <w:pPr>
      <w:outlineLvl w:val="3"/>
    </w:pPr>
    <w:rPr>
      <w:iCs/>
      <w:color w:val="000000" w:themeColor="text1"/>
    </w:rPr>
  </w:style>
  <w:style w:type="paragraph" w:styleId="Heading5">
    <w:name w:val="heading 5"/>
    <w:basedOn w:val="Heading4"/>
    <w:next w:val="Normal"/>
    <w:link w:val="Heading5Char"/>
    <w:uiPriority w:val="9"/>
    <w:qFormat/>
    <w:rsid w:val="00DD650D"/>
    <w:pPr>
      <w:outlineLvl w:val="4"/>
    </w:pPr>
    <w:rPr>
      <w:b/>
      <w:bCs w:val="0"/>
      <w:sz w:val="19"/>
    </w:rPr>
  </w:style>
  <w:style w:type="paragraph" w:styleId="Heading6">
    <w:name w:val="heading 6"/>
    <w:basedOn w:val="Heading5"/>
    <w:next w:val="Normal"/>
    <w:link w:val="Heading6Char"/>
    <w:uiPriority w:val="9"/>
    <w:semiHidden/>
    <w:rsid w:val="00A16575"/>
    <w:pPr>
      <w:outlineLvl w:val="5"/>
    </w:pPr>
    <w:rPr>
      <w:bCs/>
      <w:iCs w:val="0"/>
    </w:rPr>
  </w:style>
  <w:style w:type="paragraph" w:styleId="Heading7">
    <w:name w:val="heading 7"/>
    <w:basedOn w:val="Heading6"/>
    <w:next w:val="Normal"/>
    <w:link w:val="Heading7Char"/>
    <w:uiPriority w:val="9"/>
    <w:semiHidden/>
    <w:rsid w:val="00A16575"/>
    <w:pPr>
      <w:outlineLvl w:val="6"/>
    </w:pPr>
    <w:rPr>
      <w:iCs/>
    </w:rPr>
  </w:style>
  <w:style w:type="paragraph" w:styleId="Heading8">
    <w:name w:val="heading 8"/>
    <w:basedOn w:val="Heading7"/>
    <w:next w:val="Normal"/>
    <w:link w:val="Heading8Char"/>
    <w:uiPriority w:val="9"/>
    <w:semiHidden/>
    <w:rsid w:val="00934D21"/>
    <w:pPr>
      <w:outlineLvl w:val="7"/>
    </w:pPr>
    <w:rPr>
      <w:bCs w:val="0"/>
    </w:rPr>
  </w:style>
  <w:style w:type="paragraph" w:styleId="Heading9">
    <w:name w:val="heading 9"/>
    <w:basedOn w:val="Heading8"/>
    <w:next w:val="Normal"/>
    <w:link w:val="Heading9Char"/>
    <w:uiPriority w:val="9"/>
    <w:semiHidden/>
    <w:rsid w:val="00934D21"/>
    <w:pPr>
      <w:outlineLvl w:val="8"/>
    </w:pPr>
    <w:rPr>
      <w:i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FF6"/>
    <w:rPr>
      <w:rFonts w:ascii="Suisse Int'l Book" w:eastAsiaTheme="majorEastAsia" w:hAnsi="Suisse Int'l Book" w:cs="Times New Roman (Headings CS)"/>
      <w:color w:val="000000" w:themeColor="text1"/>
      <w:sz w:val="32"/>
      <w:szCs w:val="28"/>
    </w:rPr>
  </w:style>
  <w:style w:type="character" w:customStyle="1" w:styleId="Heading2Char">
    <w:name w:val="Heading 2 Char"/>
    <w:basedOn w:val="DefaultParagraphFont"/>
    <w:link w:val="Heading2"/>
    <w:uiPriority w:val="9"/>
    <w:rsid w:val="00DD650D"/>
    <w:rPr>
      <w:rFonts w:ascii="Suisse Int'l Book" w:eastAsiaTheme="majorEastAsia" w:hAnsi="Suisse Int'l Book" w:cstheme="majorBidi"/>
      <w:b/>
      <w:bCs/>
      <w:color w:val="7F7F7F" w:themeColor="text1" w:themeTint="80"/>
      <w:sz w:val="28"/>
      <w:szCs w:val="28"/>
    </w:rPr>
  </w:style>
  <w:style w:type="character" w:customStyle="1" w:styleId="Heading3Char">
    <w:name w:val="Heading 3 Char"/>
    <w:basedOn w:val="DefaultParagraphFont"/>
    <w:link w:val="Heading3"/>
    <w:uiPriority w:val="9"/>
    <w:rsid w:val="00312F9F"/>
    <w:rPr>
      <w:rFonts w:ascii="Suisse Int'l Book" w:eastAsiaTheme="majorEastAsia" w:hAnsi="Suisse Int'l Book" w:cs="Times New Roman (Headings CS)"/>
      <w:bCs/>
      <w:color w:val="A6A6A6" w:themeColor="background1" w:themeShade="A6"/>
      <w:sz w:val="22"/>
      <w:szCs w:val="28"/>
    </w:rPr>
  </w:style>
  <w:style w:type="character" w:customStyle="1" w:styleId="Heading4Char">
    <w:name w:val="Heading 4 Char"/>
    <w:basedOn w:val="DefaultParagraphFont"/>
    <w:link w:val="Heading4"/>
    <w:uiPriority w:val="9"/>
    <w:rsid w:val="00DD650D"/>
    <w:rPr>
      <w:rFonts w:ascii="Suisse Int'l Book" w:eastAsiaTheme="majorEastAsia" w:hAnsi="Suisse Int'l Book" w:cstheme="majorBidi"/>
      <w:b/>
      <w:bCs/>
      <w:iCs/>
      <w:color w:val="000000" w:themeColor="text1"/>
      <w:sz w:val="22"/>
      <w:szCs w:val="28"/>
    </w:rPr>
  </w:style>
  <w:style w:type="character" w:customStyle="1" w:styleId="Heading5Char">
    <w:name w:val="Heading 5 Char"/>
    <w:basedOn w:val="DefaultParagraphFont"/>
    <w:link w:val="Heading5"/>
    <w:uiPriority w:val="9"/>
    <w:rsid w:val="00DD650D"/>
    <w:rPr>
      <w:rFonts w:ascii="Suisse Int'l Book" w:eastAsiaTheme="majorEastAsia" w:hAnsi="Suisse Int'l Book" w:cstheme="majorBidi"/>
      <w:iCs/>
      <w:color w:val="000000" w:themeColor="text1"/>
      <w:szCs w:val="28"/>
    </w:rPr>
  </w:style>
  <w:style w:type="character" w:customStyle="1" w:styleId="Heading6Char">
    <w:name w:val="Heading 6 Char"/>
    <w:basedOn w:val="DefaultParagraphFont"/>
    <w:link w:val="Heading6"/>
    <w:uiPriority w:val="9"/>
    <w:semiHidden/>
    <w:rsid w:val="00A6449E"/>
    <w:rPr>
      <w:rFonts w:asciiTheme="majorHAnsi" w:eastAsiaTheme="majorEastAsia" w:hAnsiTheme="majorHAnsi" w:cstheme="majorBidi"/>
      <w:bCs/>
      <w:szCs w:val="24"/>
    </w:rPr>
  </w:style>
  <w:style w:type="character" w:customStyle="1" w:styleId="Heading7Char">
    <w:name w:val="Heading 7 Char"/>
    <w:basedOn w:val="DefaultParagraphFont"/>
    <w:link w:val="Heading7"/>
    <w:uiPriority w:val="9"/>
    <w:semiHidden/>
    <w:rsid w:val="00A6449E"/>
    <w:rPr>
      <w:rFonts w:asciiTheme="majorHAnsi" w:eastAsiaTheme="majorEastAsia" w:hAnsiTheme="majorHAnsi" w:cstheme="majorBidi"/>
      <w:bCs/>
      <w:iCs/>
      <w:szCs w:val="24"/>
    </w:rPr>
  </w:style>
  <w:style w:type="character" w:customStyle="1" w:styleId="Heading8Char">
    <w:name w:val="Heading 8 Char"/>
    <w:basedOn w:val="DefaultParagraphFont"/>
    <w:link w:val="Heading8"/>
    <w:uiPriority w:val="9"/>
    <w:semiHidden/>
    <w:rsid w:val="00A6449E"/>
    <w:rPr>
      <w:rFonts w:asciiTheme="majorHAnsi" w:eastAsiaTheme="majorEastAsia" w:hAnsiTheme="majorHAnsi" w:cstheme="majorBidi"/>
      <w:iCs/>
      <w:szCs w:val="24"/>
    </w:rPr>
  </w:style>
  <w:style w:type="character" w:customStyle="1" w:styleId="Heading9Char">
    <w:name w:val="Heading 9 Char"/>
    <w:basedOn w:val="DefaultParagraphFont"/>
    <w:link w:val="Heading9"/>
    <w:uiPriority w:val="9"/>
    <w:semiHidden/>
    <w:rsid w:val="00A6449E"/>
    <w:rPr>
      <w:rFonts w:asciiTheme="majorHAnsi" w:eastAsiaTheme="majorEastAsia" w:hAnsiTheme="majorHAnsi" w:cstheme="majorBidi"/>
      <w:szCs w:val="24"/>
    </w:rPr>
  </w:style>
  <w:style w:type="paragraph" w:styleId="Caption">
    <w:name w:val="caption"/>
    <w:basedOn w:val="Normal"/>
    <w:next w:val="Normal"/>
    <w:uiPriority w:val="99"/>
    <w:qFormat/>
    <w:rsid w:val="00661956"/>
    <w:rPr>
      <w:bCs/>
      <w:sz w:val="18"/>
      <w:szCs w:val="18"/>
    </w:rPr>
  </w:style>
  <w:style w:type="paragraph" w:styleId="Title">
    <w:name w:val="Title"/>
    <w:basedOn w:val="Normal"/>
    <w:next w:val="Subtitle"/>
    <w:link w:val="TitleChar"/>
    <w:uiPriority w:val="34"/>
    <w:qFormat/>
    <w:rsid w:val="00C2036B"/>
    <w:pPr>
      <w:spacing w:before="4000" w:after="0"/>
      <w:contextualSpacing/>
    </w:pPr>
    <w:rPr>
      <w:rFonts w:eastAsiaTheme="majorEastAsia" w:cs="Times New Roman (Headings CS)"/>
      <w:bCs/>
      <w:color w:val="000000" w:themeColor="text1"/>
      <w:sz w:val="72"/>
      <w:szCs w:val="48"/>
    </w:rPr>
  </w:style>
  <w:style w:type="character" w:customStyle="1" w:styleId="TitleChar">
    <w:name w:val="Title Char"/>
    <w:basedOn w:val="DefaultParagraphFont"/>
    <w:link w:val="Title"/>
    <w:uiPriority w:val="34"/>
    <w:rsid w:val="00C2036B"/>
    <w:rPr>
      <w:rFonts w:ascii="Suisse Int'l Book" w:eastAsiaTheme="majorEastAsia" w:hAnsi="Suisse Int'l Book" w:cs="Times New Roman (Headings CS)"/>
      <w:bCs/>
      <w:color w:val="000000" w:themeColor="text1"/>
      <w:sz w:val="72"/>
      <w:szCs w:val="48"/>
    </w:rPr>
  </w:style>
  <w:style w:type="paragraph" w:styleId="Subtitle">
    <w:name w:val="Subtitle"/>
    <w:basedOn w:val="Title"/>
    <w:next w:val="Normal"/>
    <w:link w:val="SubtitleChar"/>
    <w:uiPriority w:val="35"/>
    <w:qFormat/>
    <w:rsid w:val="00DD650D"/>
    <w:pPr>
      <w:numPr>
        <w:ilvl w:val="1"/>
      </w:numPr>
      <w:spacing w:before="400" w:after="240"/>
    </w:pPr>
    <w:rPr>
      <w:sz w:val="24"/>
      <w:szCs w:val="24"/>
    </w:rPr>
  </w:style>
  <w:style w:type="character" w:customStyle="1" w:styleId="SubtitleChar">
    <w:name w:val="Subtitle Char"/>
    <w:basedOn w:val="DefaultParagraphFont"/>
    <w:link w:val="Subtitle"/>
    <w:uiPriority w:val="35"/>
    <w:rsid w:val="00DD650D"/>
    <w:rPr>
      <w:rFonts w:ascii="Suisse Int'l Book" w:eastAsiaTheme="majorEastAsia" w:hAnsi="Suisse Int'l Book" w:cs="Times New Roman (Headings CS)"/>
      <w:bCs/>
      <w:color w:val="000000" w:themeColor="text1"/>
      <w:sz w:val="24"/>
      <w:szCs w:val="24"/>
    </w:rPr>
  </w:style>
  <w:style w:type="character" w:styleId="Strong">
    <w:name w:val="Strong"/>
    <w:basedOn w:val="DefaultParagraphFont"/>
    <w:uiPriority w:val="22"/>
    <w:semiHidden/>
    <w:rsid w:val="005F29FB"/>
    <w:rPr>
      <w:b/>
      <w:bCs/>
      <w:color w:val="auto"/>
    </w:rPr>
  </w:style>
  <w:style w:type="character" w:styleId="Emphasis">
    <w:name w:val="Emphasis"/>
    <w:basedOn w:val="DefaultParagraphFont"/>
    <w:uiPriority w:val="20"/>
    <w:semiHidden/>
    <w:rsid w:val="005F29FB"/>
    <w:rPr>
      <w:i/>
      <w:iCs/>
      <w:color w:val="auto"/>
    </w:rPr>
  </w:style>
  <w:style w:type="paragraph" w:styleId="NoSpacing">
    <w:name w:val="No Spacing"/>
    <w:link w:val="NoSpacingChar"/>
    <w:uiPriority w:val="1"/>
    <w:qFormat/>
    <w:rsid w:val="0096463C"/>
    <w:pPr>
      <w:spacing w:after="0"/>
    </w:pPr>
    <w:rPr>
      <w:rFonts w:ascii="Suisse Int'l Book" w:hAnsi="Suisse Int'l Book"/>
    </w:rPr>
  </w:style>
  <w:style w:type="paragraph" w:styleId="Quote">
    <w:name w:val="Quote"/>
    <w:basedOn w:val="Normal"/>
    <w:next w:val="Normal"/>
    <w:link w:val="QuoteChar"/>
    <w:uiPriority w:val="29"/>
    <w:semiHidden/>
    <w:rsid w:val="005F29FB"/>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semiHidden/>
    <w:rsid w:val="005F29FB"/>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semiHidden/>
    <w:rsid w:val="005F29FB"/>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semiHidden/>
    <w:rsid w:val="005F29FB"/>
    <w:rPr>
      <w:rFonts w:asciiTheme="majorHAnsi" w:eastAsiaTheme="majorEastAsia" w:hAnsiTheme="majorHAnsi" w:cstheme="majorBidi"/>
      <w:sz w:val="26"/>
      <w:szCs w:val="26"/>
    </w:rPr>
  </w:style>
  <w:style w:type="character" w:styleId="SubtleEmphasis">
    <w:name w:val="Subtle Emphasis"/>
    <w:basedOn w:val="DefaultParagraphFont"/>
    <w:uiPriority w:val="19"/>
    <w:semiHidden/>
    <w:rsid w:val="005F29FB"/>
    <w:rPr>
      <w:i/>
      <w:iCs/>
      <w:color w:val="auto"/>
    </w:rPr>
  </w:style>
  <w:style w:type="character" w:styleId="IntenseEmphasis">
    <w:name w:val="Intense Emphasis"/>
    <w:basedOn w:val="DefaultParagraphFont"/>
    <w:uiPriority w:val="21"/>
    <w:semiHidden/>
    <w:rsid w:val="005F29FB"/>
    <w:rPr>
      <w:b/>
      <w:bCs/>
      <w:i/>
      <w:iCs/>
      <w:color w:val="auto"/>
    </w:rPr>
  </w:style>
  <w:style w:type="character" w:styleId="SubtleReference">
    <w:name w:val="Subtle Reference"/>
    <w:basedOn w:val="DefaultParagraphFont"/>
    <w:uiPriority w:val="31"/>
    <w:semiHidden/>
    <w:rsid w:val="005F29FB"/>
    <w:rPr>
      <w:smallCaps/>
      <w:color w:val="auto"/>
      <w:u w:val="single" w:color="7F7F7F" w:themeColor="text1" w:themeTint="80"/>
    </w:rPr>
  </w:style>
  <w:style w:type="character" w:styleId="IntenseReference">
    <w:name w:val="Intense Reference"/>
    <w:basedOn w:val="DefaultParagraphFont"/>
    <w:uiPriority w:val="32"/>
    <w:semiHidden/>
    <w:rsid w:val="005F29FB"/>
    <w:rPr>
      <w:b/>
      <w:bCs/>
      <w:smallCaps/>
      <w:color w:val="auto"/>
      <w:u w:val="single"/>
    </w:rPr>
  </w:style>
  <w:style w:type="character" w:styleId="BookTitle">
    <w:name w:val="Book Title"/>
    <w:basedOn w:val="DefaultParagraphFont"/>
    <w:uiPriority w:val="33"/>
    <w:semiHidden/>
    <w:rsid w:val="005F29FB"/>
    <w:rPr>
      <w:b/>
      <w:bCs/>
      <w:smallCaps/>
      <w:color w:val="auto"/>
    </w:rPr>
  </w:style>
  <w:style w:type="paragraph" w:styleId="TOCHeading">
    <w:name w:val="TOC Heading"/>
    <w:basedOn w:val="Heading1"/>
    <w:next w:val="Normal"/>
    <w:uiPriority w:val="39"/>
    <w:qFormat/>
    <w:rsid w:val="001402C0"/>
    <w:pPr>
      <w:spacing w:after="360"/>
      <w:outlineLvl w:val="9"/>
    </w:pPr>
    <w:rPr>
      <w:b/>
      <w:color w:val="7F7F7F" w:themeColor="text1" w:themeTint="80"/>
      <w:sz w:val="36"/>
    </w:rPr>
  </w:style>
  <w:style w:type="paragraph" w:styleId="TOC1">
    <w:name w:val="toc 1"/>
    <w:basedOn w:val="Normal"/>
    <w:next w:val="Normal"/>
    <w:uiPriority w:val="39"/>
    <w:rsid w:val="00BC3FF6"/>
    <w:pPr>
      <w:spacing w:before="120" w:after="60"/>
      <w:jc w:val="left"/>
    </w:pPr>
    <w:rPr>
      <w:rFonts w:cs="Times New Roman (Body CS)"/>
      <w:noProof/>
      <w:sz w:val="24"/>
      <w:lang w:eastAsia="en-GB"/>
    </w:rPr>
  </w:style>
  <w:style w:type="paragraph" w:styleId="TOC2">
    <w:name w:val="toc 2"/>
    <w:basedOn w:val="Normal"/>
    <w:next w:val="Normal"/>
    <w:uiPriority w:val="39"/>
    <w:rsid w:val="00DD650D"/>
    <w:pPr>
      <w:tabs>
        <w:tab w:val="right" w:leader="dot" w:pos="9062"/>
      </w:tabs>
      <w:spacing w:after="100"/>
      <w:ind w:left="850" w:hanging="425"/>
    </w:pPr>
    <w:rPr>
      <w:noProof/>
    </w:rPr>
  </w:style>
  <w:style w:type="paragraph" w:styleId="TOC3">
    <w:name w:val="toc 3"/>
    <w:basedOn w:val="Normal"/>
    <w:next w:val="Normal"/>
    <w:uiPriority w:val="39"/>
    <w:rsid w:val="00DD650D"/>
    <w:pPr>
      <w:tabs>
        <w:tab w:val="right" w:leader="dot" w:pos="9062"/>
      </w:tabs>
      <w:spacing w:after="100"/>
      <w:ind w:left="1276" w:hanging="425"/>
    </w:pPr>
    <w:rPr>
      <w:noProof/>
    </w:rPr>
  </w:style>
  <w:style w:type="paragraph" w:styleId="TOC4">
    <w:name w:val="toc 4"/>
    <w:basedOn w:val="Normal"/>
    <w:next w:val="Normal"/>
    <w:uiPriority w:val="39"/>
    <w:semiHidden/>
    <w:rsid w:val="00972D16"/>
    <w:pPr>
      <w:spacing w:after="100"/>
      <w:ind w:left="1276"/>
    </w:pPr>
  </w:style>
  <w:style w:type="paragraph" w:styleId="TOC5">
    <w:name w:val="toc 5"/>
    <w:basedOn w:val="Normal"/>
    <w:next w:val="Normal"/>
    <w:uiPriority w:val="39"/>
    <w:semiHidden/>
    <w:rsid w:val="00972D16"/>
    <w:pPr>
      <w:spacing w:after="100"/>
      <w:ind w:left="1701"/>
    </w:pPr>
  </w:style>
  <w:style w:type="paragraph" w:styleId="TOC6">
    <w:name w:val="toc 6"/>
    <w:basedOn w:val="Normal"/>
    <w:next w:val="Normal"/>
    <w:uiPriority w:val="39"/>
    <w:semiHidden/>
    <w:rsid w:val="00972D16"/>
    <w:pPr>
      <w:spacing w:after="100"/>
      <w:ind w:left="2126"/>
    </w:pPr>
  </w:style>
  <w:style w:type="paragraph" w:styleId="TOC7">
    <w:name w:val="toc 7"/>
    <w:basedOn w:val="Normal"/>
    <w:next w:val="Normal"/>
    <w:uiPriority w:val="39"/>
    <w:semiHidden/>
    <w:rsid w:val="00972D16"/>
    <w:pPr>
      <w:spacing w:after="100"/>
      <w:ind w:left="2552"/>
    </w:pPr>
  </w:style>
  <w:style w:type="paragraph" w:styleId="TOC8">
    <w:name w:val="toc 8"/>
    <w:basedOn w:val="Normal"/>
    <w:next w:val="Normal"/>
    <w:uiPriority w:val="39"/>
    <w:semiHidden/>
    <w:rsid w:val="00972D16"/>
    <w:pPr>
      <w:spacing w:after="100"/>
      <w:ind w:left="2977"/>
    </w:pPr>
  </w:style>
  <w:style w:type="paragraph" w:styleId="TOC9">
    <w:name w:val="toc 9"/>
    <w:basedOn w:val="Normal"/>
    <w:next w:val="Normal"/>
    <w:uiPriority w:val="39"/>
    <w:semiHidden/>
    <w:rsid w:val="00972D16"/>
    <w:pPr>
      <w:spacing w:after="100"/>
      <w:ind w:left="3402"/>
    </w:pPr>
  </w:style>
  <w:style w:type="paragraph" w:styleId="Header">
    <w:name w:val="header"/>
    <w:basedOn w:val="Normal"/>
    <w:link w:val="HeaderChar"/>
    <w:uiPriority w:val="99"/>
    <w:rsid w:val="00661956"/>
    <w:pPr>
      <w:tabs>
        <w:tab w:val="center" w:pos="4536"/>
        <w:tab w:val="right" w:pos="9072"/>
      </w:tabs>
      <w:spacing w:after="0" w:line="240" w:lineRule="auto"/>
    </w:pPr>
  </w:style>
  <w:style w:type="character" w:customStyle="1" w:styleId="HeaderChar">
    <w:name w:val="Header Char"/>
    <w:basedOn w:val="DefaultParagraphFont"/>
    <w:link w:val="Header"/>
    <w:uiPriority w:val="99"/>
    <w:rsid w:val="00661956"/>
    <w:rPr>
      <w:rFonts w:ascii="Suisse Int'l Book" w:hAnsi="Suisse Int'l Book"/>
      <w:sz w:val="21"/>
      <w:szCs w:val="21"/>
    </w:rPr>
  </w:style>
  <w:style w:type="paragraph" w:styleId="Footer">
    <w:name w:val="footer"/>
    <w:basedOn w:val="Normal"/>
    <w:link w:val="FooterChar"/>
    <w:uiPriority w:val="99"/>
    <w:rsid w:val="0066195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61956"/>
    <w:rPr>
      <w:rFonts w:ascii="Suisse Int'l Book" w:hAnsi="Suisse Int'l Book"/>
      <w:sz w:val="21"/>
      <w:szCs w:val="21"/>
    </w:rPr>
  </w:style>
  <w:style w:type="paragraph" w:styleId="ListBullet">
    <w:name w:val="List Bullet"/>
    <w:basedOn w:val="Normal"/>
    <w:uiPriority w:val="24"/>
    <w:qFormat/>
    <w:rsid w:val="00DD650D"/>
    <w:pPr>
      <w:numPr>
        <w:numId w:val="6"/>
      </w:numPr>
      <w:spacing w:after="80"/>
      <w:ind w:left="357" w:hanging="357"/>
      <w:contextualSpacing/>
    </w:pPr>
  </w:style>
  <w:style w:type="paragraph" w:styleId="ListNumber">
    <w:name w:val="List Number"/>
    <w:basedOn w:val="Normal"/>
    <w:uiPriority w:val="25"/>
    <w:qFormat/>
    <w:rsid w:val="00DD650D"/>
    <w:pPr>
      <w:numPr>
        <w:numId w:val="1"/>
      </w:numPr>
      <w:spacing w:after="80"/>
      <w:ind w:left="357" w:hanging="357"/>
      <w:contextualSpacing/>
    </w:pPr>
  </w:style>
  <w:style w:type="paragraph" w:styleId="FootnoteText">
    <w:name w:val="footnote text"/>
    <w:basedOn w:val="Normal"/>
    <w:link w:val="FootnoteTextChar"/>
    <w:uiPriority w:val="99"/>
    <w:rsid w:val="00661956"/>
    <w:pPr>
      <w:spacing w:after="0" w:line="240" w:lineRule="auto"/>
      <w:ind w:left="142" w:hanging="142"/>
    </w:pPr>
    <w:rPr>
      <w:sz w:val="16"/>
      <w:szCs w:val="20"/>
    </w:rPr>
  </w:style>
  <w:style w:type="character" w:customStyle="1" w:styleId="FootnoteTextChar">
    <w:name w:val="Footnote Text Char"/>
    <w:basedOn w:val="DefaultParagraphFont"/>
    <w:link w:val="FootnoteText"/>
    <w:uiPriority w:val="99"/>
    <w:rsid w:val="00661956"/>
    <w:rPr>
      <w:rFonts w:ascii="Suisse Int'l Book" w:hAnsi="Suisse Int'l Book"/>
      <w:sz w:val="16"/>
      <w:szCs w:val="20"/>
    </w:rPr>
  </w:style>
  <w:style w:type="character" w:styleId="FootnoteReference">
    <w:name w:val="footnote reference"/>
    <w:basedOn w:val="DefaultParagraphFont"/>
    <w:uiPriority w:val="99"/>
    <w:rsid w:val="00661956"/>
    <w:rPr>
      <w:rFonts w:ascii="Suisse Int'l Book" w:hAnsi="Suisse Int'l Book"/>
      <w:vertAlign w:val="superscript"/>
    </w:rPr>
  </w:style>
  <w:style w:type="table" w:styleId="TableGrid">
    <w:name w:val="Table Grid"/>
    <w:basedOn w:val="TableNormal"/>
    <w:rsid w:val="009760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661956"/>
    <w:rPr>
      <w:rFonts w:ascii="Suisse Int'l Book" w:hAnsi="Suisse Int'l Book"/>
      <w:color w:val="9694F0"/>
      <w:u w:val="single"/>
    </w:rPr>
  </w:style>
  <w:style w:type="paragraph" w:styleId="ListParagraph">
    <w:name w:val="List Paragraph"/>
    <w:basedOn w:val="Normal"/>
    <w:uiPriority w:val="34"/>
    <w:qFormat/>
    <w:rsid w:val="00DD650D"/>
    <w:pPr>
      <w:ind w:left="720"/>
      <w:contextualSpacing/>
    </w:pPr>
  </w:style>
  <w:style w:type="paragraph" w:styleId="ListNumber2">
    <w:name w:val="List Number 2"/>
    <w:basedOn w:val="ListNumber"/>
    <w:uiPriority w:val="25"/>
    <w:rsid w:val="009E7F82"/>
    <w:pPr>
      <w:numPr>
        <w:ilvl w:val="1"/>
      </w:numPr>
    </w:pPr>
  </w:style>
  <w:style w:type="paragraph" w:styleId="ListNumber3">
    <w:name w:val="List Number 3"/>
    <w:basedOn w:val="ListNumber2"/>
    <w:uiPriority w:val="25"/>
    <w:rsid w:val="009E7F82"/>
    <w:pPr>
      <w:numPr>
        <w:ilvl w:val="2"/>
      </w:numPr>
    </w:pPr>
  </w:style>
  <w:style w:type="paragraph" w:styleId="ListNumber4">
    <w:name w:val="List Number 4"/>
    <w:basedOn w:val="ListNumber3"/>
    <w:uiPriority w:val="25"/>
    <w:semiHidden/>
    <w:rsid w:val="009E7F82"/>
    <w:pPr>
      <w:numPr>
        <w:ilvl w:val="3"/>
      </w:numPr>
    </w:pPr>
  </w:style>
  <w:style w:type="paragraph" w:styleId="ListNumber5">
    <w:name w:val="List Number 5"/>
    <w:basedOn w:val="ListNumber4"/>
    <w:uiPriority w:val="25"/>
    <w:semiHidden/>
    <w:rsid w:val="009E7F82"/>
    <w:pPr>
      <w:numPr>
        <w:ilvl w:val="4"/>
      </w:numPr>
    </w:pPr>
  </w:style>
  <w:style w:type="paragraph" w:styleId="ListBullet2">
    <w:name w:val="List Bullet 2"/>
    <w:basedOn w:val="ListBullet"/>
    <w:uiPriority w:val="24"/>
    <w:rsid w:val="00D176F8"/>
    <w:pPr>
      <w:numPr>
        <w:ilvl w:val="1"/>
      </w:numPr>
      <w:ind w:left="714" w:hanging="357"/>
    </w:pPr>
  </w:style>
  <w:style w:type="paragraph" w:styleId="ListBullet3">
    <w:name w:val="List Bullet 3"/>
    <w:basedOn w:val="ListBullet2"/>
    <w:uiPriority w:val="24"/>
    <w:rsid w:val="009E7F82"/>
    <w:pPr>
      <w:numPr>
        <w:ilvl w:val="2"/>
      </w:numPr>
    </w:pPr>
  </w:style>
  <w:style w:type="paragraph" w:styleId="ListBullet4">
    <w:name w:val="List Bullet 4"/>
    <w:basedOn w:val="ListBullet3"/>
    <w:uiPriority w:val="24"/>
    <w:semiHidden/>
    <w:rsid w:val="009E7F82"/>
    <w:pPr>
      <w:numPr>
        <w:ilvl w:val="3"/>
      </w:numPr>
    </w:pPr>
  </w:style>
  <w:style w:type="paragraph" w:styleId="ListBullet5">
    <w:name w:val="List Bullet 5"/>
    <w:basedOn w:val="ListBullet4"/>
    <w:uiPriority w:val="24"/>
    <w:semiHidden/>
    <w:rsid w:val="009E7F82"/>
    <w:pPr>
      <w:numPr>
        <w:ilvl w:val="4"/>
      </w:numPr>
    </w:pPr>
  </w:style>
  <w:style w:type="paragraph" w:styleId="EndnoteText">
    <w:name w:val="endnote text"/>
    <w:basedOn w:val="Normal"/>
    <w:link w:val="EndnoteTextChar"/>
    <w:uiPriority w:val="99"/>
    <w:unhideWhenUsed/>
    <w:rsid w:val="00661956"/>
    <w:pPr>
      <w:spacing w:after="0" w:line="240" w:lineRule="auto"/>
      <w:ind w:left="142" w:hanging="142"/>
    </w:pPr>
    <w:rPr>
      <w:sz w:val="16"/>
      <w:szCs w:val="20"/>
    </w:rPr>
  </w:style>
  <w:style w:type="character" w:customStyle="1" w:styleId="EndnoteTextChar">
    <w:name w:val="Endnote Text Char"/>
    <w:basedOn w:val="DefaultParagraphFont"/>
    <w:link w:val="EndnoteText"/>
    <w:uiPriority w:val="99"/>
    <w:rsid w:val="00661956"/>
    <w:rPr>
      <w:rFonts w:ascii="Suisse Int'l Book" w:hAnsi="Suisse Int'l Book"/>
      <w:sz w:val="16"/>
      <w:szCs w:val="20"/>
    </w:rPr>
  </w:style>
  <w:style w:type="character" w:styleId="EndnoteReference">
    <w:name w:val="endnote reference"/>
    <w:basedOn w:val="DefaultParagraphFont"/>
    <w:uiPriority w:val="99"/>
    <w:semiHidden/>
    <w:rsid w:val="00783074"/>
    <w:rPr>
      <w:vertAlign w:val="superscript"/>
    </w:rPr>
  </w:style>
  <w:style w:type="paragraph" w:customStyle="1" w:styleId="Doldtext">
    <w:name w:val="Dold text"/>
    <w:basedOn w:val="Normal"/>
    <w:next w:val="Normal"/>
    <w:uiPriority w:val="24"/>
    <w:semiHidden/>
    <w:qFormat/>
    <w:rsid w:val="004E0B05"/>
    <w:rPr>
      <w:vanish/>
      <w:color w:val="C00000"/>
    </w:rPr>
  </w:style>
  <w:style w:type="character" w:styleId="PlaceholderText">
    <w:name w:val="Placeholder Text"/>
    <w:basedOn w:val="DefaultParagraphFont"/>
    <w:uiPriority w:val="99"/>
    <w:rsid w:val="00661956"/>
    <w:rPr>
      <w:rFonts w:ascii="Suisse Int'l Book" w:hAnsi="Suisse Int'l Book"/>
      <w:color w:val="7F7F7F" w:themeColor="text1" w:themeTint="80"/>
      <w:bdr w:val="none" w:sz="0" w:space="0" w:color="auto"/>
      <w:shd w:val="clear" w:color="auto" w:fill="F0F0F0"/>
    </w:rPr>
  </w:style>
  <w:style w:type="paragraph" w:customStyle="1" w:styleId="Numreradrubrik1">
    <w:name w:val="Numrerad rubrik 1"/>
    <w:basedOn w:val="Heading1"/>
    <w:next w:val="Normal"/>
    <w:uiPriority w:val="19"/>
    <w:qFormat/>
    <w:rsid w:val="00BC3FF6"/>
    <w:pPr>
      <w:numPr>
        <w:numId w:val="14"/>
      </w:numPr>
      <w:jc w:val="left"/>
    </w:pPr>
    <w:rPr>
      <w:sz w:val="36"/>
      <w:szCs w:val="32"/>
    </w:rPr>
  </w:style>
  <w:style w:type="paragraph" w:customStyle="1" w:styleId="Numreradrubrik2">
    <w:name w:val="Numrerad rubrik 2"/>
    <w:basedOn w:val="Heading2"/>
    <w:next w:val="Normal"/>
    <w:uiPriority w:val="19"/>
    <w:qFormat/>
    <w:rsid w:val="005806DC"/>
    <w:pPr>
      <w:numPr>
        <w:ilvl w:val="1"/>
        <w:numId w:val="14"/>
      </w:numPr>
      <w:spacing w:before="240"/>
    </w:pPr>
  </w:style>
  <w:style w:type="paragraph" w:customStyle="1" w:styleId="Numreradrubrik3">
    <w:name w:val="Numrerad rubrik 3"/>
    <w:basedOn w:val="Heading3"/>
    <w:next w:val="Normal"/>
    <w:uiPriority w:val="19"/>
    <w:qFormat/>
    <w:rsid w:val="00D176F8"/>
    <w:pPr>
      <w:numPr>
        <w:ilvl w:val="2"/>
        <w:numId w:val="14"/>
      </w:numPr>
    </w:pPr>
    <w:rPr>
      <w:b/>
    </w:rPr>
  </w:style>
  <w:style w:type="paragraph" w:customStyle="1" w:styleId="Numreradrubrik4">
    <w:name w:val="Numrerad rubrik 4"/>
    <w:basedOn w:val="Heading4"/>
    <w:next w:val="Normal"/>
    <w:uiPriority w:val="19"/>
    <w:qFormat/>
    <w:rsid w:val="00AA5C9A"/>
    <w:pPr>
      <w:numPr>
        <w:ilvl w:val="3"/>
        <w:numId w:val="14"/>
      </w:numPr>
    </w:pPr>
  </w:style>
  <w:style w:type="paragraph" w:styleId="EnvelopeAddress">
    <w:name w:val="envelope address"/>
    <w:basedOn w:val="Normal"/>
    <w:uiPriority w:val="99"/>
    <w:rsid w:val="00661956"/>
    <w:pPr>
      <w:spacing w:after="720" w:line="264" w:lineRule="auto"/>
      <w:ind w:left="4253"/>
      <w:contextualSpacing/>
    </w:pPr>
    <w:rPr>
      <w:noProof/>
    </w:rPr>
  </w:style>
  <w:style w:type="paragraph" w:styleId="Closing">
    <w:name w:val="Closing"/>
    <w:basedOn w:val="Normal"/>
    <w:next w:val="Normal"/>
    <w:link w:val="ClosingChar"/>
    <w:uiPriority w:val="99"/>
    <w:rsid w:val="00661956"/>
    <w:pPr>
      <w:spacing w:after="800" w:line="240" w:lineRule="auto"/>
      <w:contextualSpacing/>
    </w:pPr>
    <w:rPr>
      <w:lang w:val="en-GB"/>
    </w:rPr>
  </w:style>
  <w:style w:type="character" w:customStyle="1" w:styleId="ClosingChar">
    <w:name w:val="Closing Char"/>
    <w:basedOn w:val="DefaultParagraphFont"/>
    <w:link w:val="Closing"/>
    <w:uiPriority w:val="99"/>
    <w:rsid w:val="00661956"/>
    <w:rPr>
      <w:rFonts w:ascii="Suisse Int'l Book" w:hAnsi="Suisse Int'l Book"/>
      <w:sz w:val="21"/>
      <w:szCs w:val="21"/>
      <w:lang w:val="en-GB"/>
    </w:rPr>
  </w:style>
  <w:style w:type="paragraph" w:styleId="Salutation">
    <w:name w:val="Salutation"/>
    <w:basedOn w:val="Normal"/>
    <w:next w:val="Normal"/>
    <w:link w:val="SalutationChar"/>
    <w:uiPriority w:val="36"/>
    <w:rsid w:val="00DD650D"/>
    <w:rPr>
      <w:i/>
      <w:sz w:val="22"/>
    </w:rPr>
  </w:style>
  <w:style w:type="character" w:customStyle="1" w:styleId="SalutationChar">
    <w:name w:val="Salutation Char"/>
    <w:basedOn w:val="DefaultParagraphFont"/>
    <w:link w:val="Salutation"/>
    <w:uiPriority w:val="36"/>
    <w:rsid w:val="00DD650D"/>
    <w:rPr>
      <w:rFonts w:ascii="Suisse Int'l Book" w:hAnsi="Suisse Int'l Book"/>
      <w:i/>
      <w:sz w:val="22"/>
      <w:szCs w:val="21"/>
    </w:rPr>
  </w:style>
  <w:style w:type="paragraph" w:customStyle="1" w:styleId="Klla">
    <w:name w:val="Källa"/>
    <w:basedOn w:val="Normal"/>
    <w:next w:val="Normal"/>
    <w:uiPriority w:val="26"/>
    <w:qFormat/>
    <w:rsid w:val="00DD650D"/>
    <w:pPr>
      <w:spacing w:before="80" w:line="240" w:lineRule="auto"/>
    </w:pPr>
    <w:rPr>
      <w:color w:val="7F7F7F" w:themeColor="text1" w:themeTint="80"/>
      <w:sz w:val="16"/>
    </w:rPr>
  </w:style>
  <w:style w:type="character" w:customStyle="1" w:styleId="NoSpacingChar">
    <w:name w:val="No Spacing Char"/>
    <w:basedOn w:val="DefaultParagraphFont"/>
    <w:link w:val="NoSpacing"/>
    <w:uiPriority w:val="1"/>
    <w:rsid w:val="0096463C"/>
    <w:rPr>
      <w:rFonts w:ascii="Suisse Int'l Book" w:hAnsi="Suisse Int'l Book"/>
    </w:rPr>
  </w:style>
  <w:style w:type="paragraph" w:customStyle="1" w:styleId="Default">
    <w:name w:val="Default"/>
    <w:qFormat/>
    <w:rsid w:val="00C2036B"/>
    <w:pPr>
      <w:autoSpaceDE w:val="0"/>
      <w:autoSpaceDN w:val="0"/>
      <w:adjustRightInd w:val="0"/>
      <w:spacing w:after="0" w:line="240" w:lineRule="auto"/>
    </w:pPr>
    <w:rPr>
      <w:rFonts w:ascii="Suisse Int'l Book" w:eastAsiaTheme="minorHAnsi" w:hAnsi="Suisse Int'l Book" w:cs="Calibri"/>
      <w:color w:val="000000"/>
      <w:sz w:val="20"/>
      <w:szCs w:val="24"/>
    </w:rPr>
  </w:style>
  <w:style w:type="paragraph" w:styleId="CommentText">
    <w:name w:val="annotation text"/>
    <w:basedOn w:val="Normal"/>
    <w:link w:val="CommentTextChar"/>
    <w:uiPriority w:val="99"/>
    <w:semiHidden/>
    <w:rsid w:val="009A79E1"/>
    <w:pPr>
      <w:tabs>
        <w:tab w:val="left" w:pos="851"/>
      </w:tabs>
      <w:spacing w:after="0" w:line="240" w:lineRule="auto"/>
    </w:pPr>
    <w:rPr>
      <w:rFonts w:ascii="Times New Roman" w:eastAsiaTheme="minorHAnsi" w:hAnsi="Times New Roman" w:cs="Times New Roman"/>
      <w:szCs w:val="20"/>
      <w:lang w:val="en-US" w:bidi="en-US"/>
    </w:rPr>
  </w:style>
  <w:style w:type="character" w:customStyle="1" w:styleId="CommentTextChar">
    <w:name w:val="Comment Text Char"/>
    <w:basedOn w:val="DefaultParagraphFont"/>
    <w:link w:val="CommentText"/>
    <w:uiPriority w:val="99"/>
    <w:semiHidden/>
    <w:rsid w:val="009A79E1"/>
    <w:rPr>
      <w:rFonts w:ascii="Times New Roman" w:eastAsiaTheme="minorHAnsi" w:hAnsi="Times New Roman" w:cs="Times New Roman"/>
      <w:sz w:val="20"/>
      <w:szCs w:val="20"/>
      <w:lang w:val="en-US" w:bidi="en-US"/>
    </w:rPr>
  </w:style>
  <w:style w:type="character" w:styleId="CommentReference">
    <w:name w:val="annotation reference"/>
    <w:basedOn w:val="DefaultParagraphFont"/>
    <w:uiPriority w:val="99"/>
    <w:semiHidden/>
    <w:rsid w:val="009A79E1"/>
    <w:rPr>
      <w:sz w:val="16"/>
      <w:szCs w:val="16"/>
    </w:rPr>
  </w:style>
  <w:style w:type="paragraph" w:styleId="CommentSubject">
    <w:name w:val="annotation subject"/>
    <w:basedOn w:val="CommentText"/>
    <w:next w:val="CommentText"/>
    <w:link w:val="CommentSubjectChar"/>
    <w:uiPriority w:val="99"/>
    <w:semiHidden/>
    <w:rsid w:val="00E73173"/>
    <w:pPr>
      <w:tabs>
        <w:tab w:val="clear" w:pos="851"/>
      </w:tabs>
      <w:spacing w:after="160"/>
    </w:pPr>
    <w:rPr>
      <w:rFonts w:ascii="Gilroy Light" w:eastAsiaTheme="minorEastAsia" w:hAnsi="Gilroy Light" w:cstheme="minorBidi"/>
      <w:b/>
      <w:bCs/>
      <w:lang w:val="sv-SE" w:bidi="ar-SA"/>
    </w:rPr>
  </w:style>
  <w:style w:type="character" w:customStyle="1" w:styleId="CommentSubjectChar">
    <w:name w:val="Comment Subject Char"/>
    <w:basedOn w:val="CommentTextChar"/>
    <w:link w:val="CommentSubject"/>
    <w:uiPriority w:val="99"/>
    <w:semiHidden/>
    <w:rsid w:val="00E73173"/>
    <w:rPr>
      <w:rFonts w:ascii="Gilroy Light" w:eastAsiaTheme="minorHAnsi" w:hAnsi="Gilroy Light" w:cs="Times New Roman"/>
      <w:b/>
      <w:bCs/>
      <w:sz w:val="20"/>
      <w:szCs w:val="20"/>
      <w:lang w:val="en-US" w:bidi="en-US"/>
    </w:rPr>
  </w:style>
  <w:style w:type="paragraph" w:styleId="Revision">
    <w:name w:val="Revision"/>
    <w:hidden/>
    <w:uiPriority w:val="99"/>
    <w:semiHidden/>
    <w:rsid w:val="003B1795"/>
    <w:pPr>
      <w:spacing w:after="0" w:line="240" w:lineRule="auto"/>
    </w:pPr>
    <w:rPr>
      <w:rFonts w:ascii="Gilroy Light" w:hAnsi="Gilroy Light"/>
      <w:sz w:val="21"/>
      <w:szCs w:val="21"/>
    </w:rPr>
  </w:style>
  <w:style w:type="character" w:styleId="FollowedHyperlink">
    <w:name w:val="FollowedHyperlink"/>
    <w:basedOn w:val="DefaultParagraphFont"/>
    <w:uiPriority w:val="98"/>
    <w:rsid w:val="00661956"/>
    <w:rPr>
      <w:rFonts w:ascii="Suisse Int'l Book" w:hAnsi="Suisse Int'l Book"/>
      <w:color w:val="9694F0"/>
      <w:u w:val="single"/>
    </w:rPr>
  </w:style>
  <w:style w:type="paragraph" w:styleId="Date">
    <w:name w:val="Date"/>
    <w:basedOn w:val="Normal"/>
    <w:next w:val="Normal"/>
    <w:link w:val="DateChar"/>
    <w:uiPriority w:val="99"/>
    <w:rsid w:val="00661956"/>
  </w:style>
  <w:style w:type="character" w:customStyle="1" w:styleId="DateChar">
    <w:name w:val="Date Char"/>
    <w:basedOn w:val="DefaultParagraphFont"/>
    <w:link w:val="Date"/>
    <w:uiPriority w:val="99"/>
    <w:rsid w:val="00661956"/>
    <w:rPr>
      <w:rFonts w:ascii="Suisse Int'l Book" w:hAnsi="Suisse Int'l Book"/>
      <w:sz w:val="21"/>
      <w:szCs w:val="21"/>
    </w:rPr>
  </w:style>
  <w:style w:type="character" w:styleId="PageNumber">
    <w:name w:val="page number"/>
    <w:basedOn w:val="DefaultParagraphFont"/>
    <w:uiPriority w:val="99"/>
    <w:rsid w:val="00661956"/>
    <w:rPr>
      <w:rFonts w:ascii="Suisse Int'l Book" w:hAnsi="Suisse Int'l Book"/>
    </w:rPr>
  </w:style>
  <w:style w:type="paragraph" w:styleId="NormalWeb">
    <w:name w:val="Normal (Web)"/>
    <w:basedOn w:val="Normal"/>
    <w:uiPriority w:val="99"/>
    <w:semiHidden/>
    <w:unhideWhenUsed/>
    <w:rsid w:val="007A4129"/>
    <w:pPr>
      <w:spacing w:before="100" w:beforeAutospacing="1" w:after="100" w:afterAutospacing="1" w:line="240" w:lineRule="auto"/>
      <w:jc w:val="left"/>
    </w:pPr>
    <w:rPr>
      <w:rFonts w:ascii="Times New Roman" w:eastAsia="Times New Roman" w:hAnsi="Times New Roman" w:cs="Times New Roman"/>
      <w:sz w:val="24"/>
      <w:szCs w:val="24"/>
      <w:lang w:val="en-S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55029">
      <w:bodyDiv w:val="1"/>
      <w:marLeft w:val="0"/>
      <w:marRight w:val="0"/>
      <w:marTop w:val="0"/>
      <w:marBottom w:val="0"/>
      <w:divBdr>
        <w:top w:val="none" w:sz="0" w:space="0" w:color="auto"/>
        <w:left w:val="none" w:sz="0" w:space="0" w:color="auto"/>
        <w:bottom w:val="none" w:sz="0" w:space="0" w:color="auto"/>
        <w:right w:val="none" w:sz="0" w:space="0" w:color="auto"/>
      </w:divBdr>
    </w:div>
    <w:div w:id="852376865">
      <w:bodyDiv w:val="1"/>
      <w:marLeft w:val="0"/>
      <w:marRight w:val="0"/>
      <w:marTop w:val="0"/>
      <w:marBottom w:val="0"/>
      <w:divBdr>
        <w:top w:val="none" w:sz="0" w:space="0" w:color="auto"/>
        <w:left w:val="none" w:sz="0" w:space="0" w:color="auto"/>
        <w:bottom w:val="none" w:sz="0" w:space="0" w:color="auto"/>
        <w:right w:val="none" w:sz="0" w:space="0" w:color="auto"/>
      </w:divBdr>
    </w:div>
    <w:div w:id="922026694">
      <w:bodyDiv w:val="1"/>
      <w:marLeft w:val="0"/>
      <w:marRight w:val="0"/>
      <w:marTop w:val="0"/>
      <w:marBottom w:val="0"/>
      <w:divBdr>
        <w:top w:val="none" w:sz="0" w:space="0" w:color="auto"/>
        <w:left w:val="none" w:sz="0" w:space="0" w:color="auto"/>
        <w:bottom w:val="none" w:sz="0" w:space="0" w:color="auto"/>
        <w:right w:val="none" w:sz="0" w:space="0" w:color="auto"/>
      </w:divBdr>
    </w:div>
    <w:div w:id="946733234">
      <w:bodyDiv w:val="1"/>
      <w:marLeft w:val="0"/>
      <w:marRight w:val="0"/>
      <w:marTop w:val="0"/>
      <w:marBottom w:val="0"/>
      <w:divBdr>
        <w:top w:val="none" w:sz="0" w:space="0" w:color="auto"/>
        <w:left w:val="none" w:sz="0" w:space="0" w:color="auto"/>
        <w:bottom w:val="none" w:sz="0" w:space="0" w:color="auto"/>
        <w:right w:val="none" w:sz="0" w:space="0" w:color="auto"/>
      </w:divBdr>
    </w:div>
    <w:div w:id="990602454">
      <w:bodyDiv w:val="1"/>
      <w:marLeft w:val="0"/>
      <w:marRight w:val="0"/>
      <w:marTop w:val="0"/>
      <w:marBottom w:val="0"/>
      <w:divBdr>
        <w:top w:val="none" w:sz="0" w:space="0" w:color="auto"/>
        <w:left w:val="none" w:sz="0" w:space="0" w:color="auto"/>
        <w:bottom w:val="none" w:sz="0" w:space="0" w:color="auto"/>
        <w:right w:val="none" w:sz="0" w:space="0" w:color="auto"/>
      </w:divBdr>
    </w:div>
    <w:div w:id="1165827736">
      <w:bodyDiv w:val="1"/>
      <w:marLeft w:val="0"/>
      <w:marRight w:val="0"/>
      <w:marTop w:val="0"/>
      <w:marBottom w:val="0"/>
      <w:divBdr>
        <w:top w:val="none" w:sz="0" w:space="0" w:color="auto"/>
        <w:left w:val="none" w:sz="0" w:space="0" w:color="auto"/>
        <w:bottom w:val="none" w:sz="0" w:space="0" w:color="auto"/>
        <w:right w:val="none" w:sz="0" w:space="0" w:color="auto"/>
      </w:divBdr>
    </w:div>
    <w:div w:id="1327588424">
      <w:bodyDiv w:val="1"/>
      <w:marLeft w:val="0"/>
      <w:marRight w:val="0"/>
      <w:marTop w:val="0"/>
      <w:marBottom w:val="0"/>
      <w:divBdr>
        <w:top w:val="none" w:sz="0" w:space="0" w:color="auto"/>
        <w:left w:val="none" w:sz="0" w:space="0" w:color="auto"/>
        <w:bottom w:val="none" w:sz="0" w:space="0" w:color="auto"/>
        <w:right w:val="none" w:sz="0" w:space="0" w:color="auto"/>
      </w:divBdr>
    </w:div>
    <w:div w:id="1864978917">
      <w:bodyDiv w:val="1"/>
      <w:marLeft w:val="0"/>
      <w:marRight w:val="0"/>
      <w:marTop w:val="0"/>
      <w:marBottom w:val="0"/>
      <w:divBdr>
        <w:top w:val="none" w:sz="0" w:space="0" w:color="auto"/>
        <w:left w:val="none" w:sz="0" w:space="0" w:color="auto"/>
        <w:bottom w:val="none" w:sz="0" w:space="0" w:color="auto"/>
        <w:right w:val="none" w:sz="0" w:space="0" w:color="auto"/>
      </w:divBdr>
    </w:div>
    <w:div w:id="1909804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niklaslingstrom/Downloads/fja&#776;rde%20fo&#776;rso&#776;k%20med%20knorr.dotx" TargetMode="External"/></Relationships>
</file>

<file path=word/theme/theme1.xml><?xml version="1.0" encoding="utf-8"?>
<a:theme xmlns:a="http://schemas.openxmlformats.org/drawingml/2006/main" name="Office Theme">
  <a:themeElements>
    <a:clrScheme name="Froda 2024">
      <a:dk1>
        <a:srgbClr val="000000"/>
      </a:dk1>
      <a:lt1>
        <a:srgbClr val="FFFFFF"/>
      </a:lt1>
      <a:dk2>
        <a:srgbClr val="2E0E49"/>
      </a:dk2>
      <a:lt2>
        <a:srgbClr val="F1F1F1"/>
      </a:lt2>
      <a:accent1>
        <a:srgbClr val="906DF3"/>
      </a:accent1>
      <a:accent2>
        <a:srgbClr val="EEE7FF"/>
      </a:accent2>
      <a:accent3>
        <a:srgbClr val="2F8643"/>
      </a:accent3>
      <a:accent4>
        <a:srgbClr val="E8F8EA"/>
      </a:accent4>
      <a:accent5>
        <a:srgbClr val="F1AF00"/>
      </a:accent5>
      <a:accent6>
        <a:srgbClr val="FEF3D3"/>
      </a:accent6>
      <a:hlink>
        <a:srgbClr val="919191"/>
      </a:hlink>
      <a:folHlink>
        <a:srgbClr val="919191"/>
      </a:folHlink>
    </a:clrScheme>
    <a:fontScheme name="Suisse">
      <a:majorFont>
        <a:latin typeface="Suisse Int'l Book"/>
        <a:ea typeface=""/>
        <a:cs typeface=""/>
      </a:majorFont>
      <a:minorFont>
        <a:latin typeface="Suisse Int'l 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A1373E7-8E73-EA48-874D-6A82B926C27D}">
  <we:reference id="33491e4f-5d38-4c24-85cb-c5144f8a0d2f" version="1.0.0.0" store="EXCatalog" storeType="EXCatalog"/>
  <we:alternateReferences/>
  <we:properties>
    <we:property name="Office.AutoShowTaskpaneWithDocument" value="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0123557EF9A644295060FEADB3B7AB9" ma:contentTypeVersion="5" ma:contentTypeDescription="Create a new document." ma:contentTypeScope="" ma:versionID="f9e79e1743f8b252956b5f1eb788745a">
  <xsd:schema xmlns:xsd="http://www.w3.org/2001/XMLSchema" xmlns:xs="http://www.w3.org/2001/XMLSchema" xmlns:p="http://schemas.microsoft.com/office/2006/metadata/properties" xmlns:ns3="198a788b-6084-483c-bf85-1af1337dde99" targetNamespace="http://schemas.microsoft.com/office/2006/metadata/properties" ma:root="true" ma:fieldsID="33ec7a31ac7667848ceaa34d9db195ef" ns3:_="">
    <xsd:import namespace="198a788b-6084-483c-bf85-1af1337dde99"/>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8a788b-6084-483c-bf85-1af1337dde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7B79FD-3F86-48E2-886B-F9DD9C0F27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E52CEA8-924B-426C-AE7A-777DE1270E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8a788b-6084-483c-bf85-1af1337dd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65AA82-ED51-4372-B3FA-F2FF105C560C}">
  <ds:schemaRefs>
    <ds:schemaRef ds:uri="http://schemas.openxmlformats.org/officeDocument/2006/bibliography"/>
  </ds:schemaRefs>
</ds:datastoreItem>
</file>

<file path=customXml/itemProps4.xml><?xml version="1.0" encoding="utf-8"?>
<ds:datastoreItem xmlns:ds="http://schemas.openxmlformats.org/officeDocument/2006/customXml" ds:itemID="{CF42CC4B-F52E-4011-BFC2-56C8731059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fjärde försök med knorr.dotx</Template>
  <TotalTime>1</TotalTime>
  <Pages>3</Pages>
  <Words>517</Words>
  <Characters>2953</Characters>
  <Application>Microsoft Office Word</Application>
  <DocSecurity>0</DocSecurity>
  <Lines>24</Lines>
  <Paragraphs>6</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3464</CharactersWithSpaces>
  <SharedDoc>false</SharedDoc>
  <HLinks>
    <vt:vector size="264" baseType="variant">
      <vt:variant>
        <vt:i4>1638455</vt:i4>
      </vt:variant>
      <vt:variant>
        <vt:i4>260</vt:i4>
      </vt:variant>
      <vt:variant>
        <vt:i4>0</vt:i4>
      </vt:variant>
      <vt:variant>
        <vt:i4>5</vt:i4>
      </vt:variant>
      <vt:variant>
        <vt:lpwstr/>
      </vt:variant>
      <vt:variant>
        <vt:lpwstr>_Toc120258369</vt:lpwstr>
      </vt:variant>
      <vt:variant>
        <vt:i4>1638455</vt:i4>
      </vt:variant>
      <vt:variant>
        <vt:i4>254</vt:i4>
      </vt:variant>
      <vt:variant>
        <vt:i4>0</vt:i4>
      </vt:variant>
      <vt:variant>
        <vt:i4>5</vt:i4>
      </vt:variant>
      <vt:variant>
        <vt:lpwstr/>
      </vt:variant>
      <vt:variant>
        <vt:lpwstr>_Toc120258368</vt:lpwstr>
      </vt:variant>
      <vt:variant>
        <vt:i4>1638455</vt:i4>
      </vt:variant>
      <vt:variant>
        <vt:i4>248</vt:i4>
      </vt:variant>
      <vt:variant>
        <vt:i4>0</vt:i4>
      </vt:variant>
      <vt:variant>
        <vt:i4>5</vt:i4>
      </vt:variant>
      <vt:variant>
        <vt:lpwstr/>
      </vt:variant>
      <vt:variant>
        <vt:lpwstr>_Toc120258367</vt:lpwstr>
      </vt:variant>
      <vt:variant>
        <vt:i4>1638455</vt:i4>
      </vt:variant>
      <vt:variant>
        <vt:i4>242</vt:i4>
      </vt:variant>
      <vt:variant>
        <vt:i4>0</vt:i4>
      </vt:variant>
      <vt:variant>
        <vt:i4>5</vt:i4>
      </vt:variant>
      <vt:variant>
        <vt:lpwstr/>
      </vt:variant>
      <vt:variant>
        <vt:lpwstr>_Toc120258366</vt:lpwstr>
      </vt:variant>
      <vt:variant>
        <vt:i4>1638455</vt:i4>
      </vt:variant>
      <vt:variant>
        <vt:i4>236</vt:i4>
      </vt:variant>
      <vt:variant>
        <vt:i4>0</vt:i4>
      </vt:variant>
      <vt:variant>
        <vt:i4>5</vt:i4>
      </vt:variant>
      <vt:variant>
        <vt:lpwstr/>
      </vt:variant>
      <vt:variant>
        <vt:lpwstr>_Toc120258365</vt:lpwstr>
      </vt:variant>
      <vt:variant>
        <vt:i4>1638455</vt:i4>
      </vt:variant>
      <vt:variant>
        <vt:i4>230</vt:i4>
      </vt:variant>
      <vt:variant>
        <vt:i4>0</vt:i4>
      </vt:variant>
      <vt:variant>
        <vt:i4>5</vt:i4>
      </vt:variant>
      <vt:variant>
        <vt:lpwstr/>
      </vt:variant>
      <vt:variant>
        <vt:lpwstr>_Toc120258364</vt:lpwstr>
      </vt:variant>
      <vt:variant>
        <vt:i4>1638455</vt:i4>
      </vt:variant>
      <vt:variant>
        <vt:i4>224</vt:i4>
      </vt:variant>
      <vt:variant>
        <vt:i4>0</vt:i4>
      </vt:variant>
      <vt:variant>
        <vt:i4>5</vt:i4>
      </vt:variant>
      <vt:variant>
        <vt:lpwstr/>
      </vt:variant>
      <vt:variant>
        <vt:lpwstr>_Toc120258363</vt:lpwstr>
      </vt:variant>
      <vt:variant>
        <vt:i4>1638455</vt:i4>
      </vt:variant>
      <vt:variant>
        <vt:i4>218</vt:i4>
      </vt:variant>
      <vt:variant>
        <vt:i4>0</vt:i4>
      </vt:variant>
      <vt:variant>
        <vt:i4>5</vt:i4>
      </vt:variant>
      <vt:variant>
        <vt:lpwstr/>
      </vt:variant>
      <vt:variant>
        <vt:lpwstr>_Toc120258362</vt:lpwstr>
      </vt:variant>
      <vt:variant>
        <vt:i4>1638455</vt:i4>
      </vt:variant>
      <vt:variant>
        <vt:i4>212</vt:i4>
      </vt:variant>
      <vt:variant>
        <vt:i4>0</vt:i4>
      </vt:variant>
      <vt:variant>
        <vt:i4>5</vt:i4>
      </vt:variant>
      <vt:variant>
        <vt:lpwstr/>
      </vt:variant>
      <vt:variant>
        <vt:lpwstr>_Toc120258361</vt:lpwstr>
      </vt:variant>
      <vt:variant>
        <vt:i4>1638455</vt:i4>
      </vt:variant>
      <vt:variant>
        <vt:i4>206</vt:i4>
      </vt:variant>
      <vt:variant>
        <vt:i4>0</vt:i4>
      </vt:variant>
      <vt:variant>
        <vt:i4>5</vt:i4>
      </vt:variant>
      <vt:variant>
        <vt:lpwstr/>
      </vt:variant>
      <vt:variant>
        <vt:lpwstr>_Toc120258360</vt:lpwstr>
      </vt:variant>
      <vt:variant>
        <vt:i4>1703991</vt:i4>
      </vt:variant>
      <vt:variant>
        <vt:i4>200</vt:i4>
      </vt:variant>
      <vt:variant>
        <vt:i4>0</vt:i4>
      </vt:variant>
      <vt:variant>
        <vt:i4>5</vt:i4>
      </vt:variant>
      <vt:variant>
        <vt:lpwstr/>
      </vt:variant>
      <vt:variant>
        <vt:lpwstr>_Toc120258359</vt:lpwstr>
      </vt:variant>
      <vt:variant>
        <vt:i4>1703991</vt:i4>
      </vt:variant>
      <vt:variant>
        <vt:i4>194</vt:i4>
      </vt:variant>
      <vt:variant>
        <vt:i4>0</vt:i4>
      </vt:variant>
      <vt:variant>
        <vt:i4>5</vt:i4>
      </vt:variant>
      <vt:variant>
        <vt:lpwstr/>
      </vt:variant>
      <vt:variant>
        <vt:lpwstr>_Toc120258358</vt:lpwstr>
      </vt:variant>
      <vt:variant>
        <vt:i4>1703991</vt:i4>
      </vt:variant>
      <vt:variant>
        <vt:i4>188</vt:i4>
      </vt:variant>
      <vt:variant>
        <vt:i4>0</vt:i4>
      </vt:variant>
      <vt:variant>
        <vt:i4>5</vt:i4>
      </vt:variant>
      <vt:variant>
        <vt:lpwstr/>
      </vt:variant>
      <vt:variant>
        <vt:lpwstr>_Toc120258357</vt:lpwstr>
      </vt:variant>
      <vt:variant>
        <vt:i4>1703991</vt:i4>
      </vt:variant>
      <vt:variant>
        <vt:i4>182</vt:i4>
      </vt:variant>
      <vt:variant>
        <vt:i4>0</vt:i4>
      </vt:variant>
      <vt:variant>
        <vt:i4>5</vt:i4>
      </vt:variant>
      <vt:variant>
        <vt:lpwstr/>
      </vt:variant>
      <vt:variant>
        <vt:lpwstr>_Toc120258356</vt:lpwstr>
      </vt:variant>
      <vt:variant>
        <vt:i4>1703991</vt:i4>
      </vt:variant>
      <vt:variant>
        <vt:i4>176</vt:i4>
      </vt:variant>
      <vt:variant>
        <vt:i4>0</vt:i4>
      </vt:variant>
      <vt:variant>
        <vt:i4>5</vt:i4>
      </vt:variant>
      <vt:variant>
        <vt:lpwstr/>
      </vt:variant>
      <vt:variant>
        <vt:lpwstr>_Toc120258355</vt:lpwstr>
      </vt:variant>
      <vt:variant>
        <vt:i4>1703991</vt:i4>
      </vt:variant>
      <vt:variant>
        <vt:i4>170</vt:i4>
      </vt:variant>
      <vt:variant>
        <vt:i4>0</vt:i4>
      </vt:variant>
      <vt:variant>
        <vt:i4>5</vt:i4>
      </vt:variant>
      <vt:variant>
        <vt:lpwstr/>
      </vt:variant>
      <vt:variant>
        <vt:lpwstr>_Toc120258354</vt:lpwstr>
      </vt:variant>
      <vt:variant>
        <vt:i4>1703991</vt:i4>
      </vt:variant>
      <vt:variant>
        <vt:i4>164</vt:i4>
      </vt:variant>
      <vt:variant>
        <vt:i4>0</vt:i4>
      </vt:variant>
      <vt:variant>
        <vt:i4>5</vt:i4>
      </vt:variant>
      <vt:variant>
        <vt:lpwstr/>
      </vt:variant>
      <vt:variant>
        <vt:lpwstr>_Toc120258353</vt:lpwstr>
      </vt:variant>
      <vt:variant>
        <vt:i4>1703991</vt:i4>
      </vt:variant>
      <vt:variant>
        <vt:i4>158</vt:i4>
      </vt:variant>
      <vt:variant>
        <vt:i4>0</vt:i4>
      </vt:variant>
      <vt:variant>
        <vt:i4>5</vt:i4>
      </vt:variant>
      <vt:variant>
        <vt:lpwstr/>
      </vt:variant>
      <vt:variant>
        <vt:lpwstr>_Toc120258352</vt:lpwstr>
      </vt:variant>
      <vt:variant>
        <vt:i4>1703991</vt:i4>
      </vt:variant>
      <vt:variant>
        <vt:i4>152</vt:i4>
      </vt:variant>
      <vt:variant>
        <vt:i4>0</vt:i4>
      </vt:variant>
      <vt:variant>
        <vt:i4>5</vt:i4>
      </vt:variant>
      <vt:variant>
        <vt:lpwstr/>
      </vt:variant>
      <vt:variant>
        <vt:lpwstr>_Toc120258351</vt:lpwstr>
      </vt:variant>
      <vt:variant>
        <vt:i4>1703991</vt:i4>
      </vt:variant>
      <vt:variant>
        <vt:i4>146</vt:i4>
      </vt:variant>
      <vt:variant>
        <vt:i4>0</vt:i4>
      </vt:variant>
      <vt:variant>
        <vt:i4>5</vt:i4>
      </vt:variant>
      <vt:variant>
        <vt:lpwstr/>
      </vt:variant>
      <vt:variant>
        <vt:lpwstr>_Toc120258350</vt:lpwstr>
      </vt:variant>
      <vt:variant>
        <vt:i4>1769527</vt:i4>
      </vt:variant>
      <vt:variant>
        <vt:i4>140</vt:i4>
      </vt:variant>
      <vt:variant>
        <vt:i4>0</vt:i4>
      </vt:variant>
      <vt:variant>
        <vt:i4>5</vt:i4>
      </vt:variant>
      <vt:variant>
        <vt:lpwstr/>
      </vt:variant>
      <vt:variant>
        <vt:lpwstr>_Toc120258349</vt:lpwstr>
      </vt:variant>
      <vt:variant>
        <vt:i4>1769527</vt:i4>
      </vt:variant>
      <vt:variant>
        <vt:i4>134</vt:i4>
      </vt:variant>
      <vt:variant>
        <vt:i4>0</vt:i4>
      </vt:variant>
      <vt:variant>
        <vt:i4>5</vt:i4>
      </vt:variant>
      <vt:variant>
        <vt:lpwstr/>
      </vt:variant>
      <vt:variant>
        <vt:lpwstr>_Toc120258348</vt:lpwstr>
      </vt:variant>
      <vt:variant>
        <vt:i4>1769527</vt:i4>
      </vt:variant>
      <vt:variant>
        <vt:i4>128</vt:i4>
      </vt:variant>
      <vt:variant>
        <vt:i4>0</vt:i4>
      </vt:variant>
      <vt:variant>
        <vt:i4>5</vt:i4>
      </vt:variant>
      <vt:variant>
        <vt:lpwstr/>
      </vt:variant>
      <vt:variant>
        <vt:lpwstr>_Toc120258347</vt:lpwstr>
      </vt:variant>
      <vt:variant>
        <vt:i4>1769527</vt:i4>
      </vt:variant>
      <vt:variant>
        <vt:i4>122</vt:i4>
      </vt:variant>
      <vt:variant>
        <vt:i4>0</vt:i4>
      </vt:variant>
      <vt:variant>
        <vt:i4>5</vt:i4>
      </vt:variant>
      <vt:variant>
        <vt:lpwstr/>
      </vt:variant>
      <vt:variant>
        <vt:lpwstr>_Toc120258346</vt:lpwstr>
      </vt:variant>
      <vt:variant>
        <vt:i4>1769527</vt:i4>
      </vt:variant>
      <vt:variant>
        <vt:i4>116</vt:i4>
      </vt:variant>
      <vt:variant>
        <vt:i4>0</vt:i4>
      </vt:variant>
      <vt:variant>
        <vt:i4>5</vt:i4>
      </vt:variant>
      <vt:variant>
        <vt:lpwstr/>
      </vt:variant>
      <vt:variant>
        <vt:lpwstr>_Toc120258345</vt:lpwstr>
      </vt:variant>
      <vt:variant>
        <vt:i4>1769527</vt:i4>
      </vt:variant>
      <vt:variant>
        <vt:i4>110</vt:i4>
      </vt:variant>
      <vt:variant>
        <vt:i4>0</vt:i4>
      </vt:variant>
      <vt:variant>
        <vt:i4>5</vt:i4>
      </vt:variant>
      <vt:variant>
        <vt:lpwstr/>
      </vt:variant>
      <vt:variant>
        <vt:lpwstr>_Toc120258344</vt:lpwstr>
      </vt:variant>
      <vt:variant>
        <vt:i4>1769527</vt:i4>
      </vt:variant>
      <vt:variant>
        <vt:i4>104</vt:i4>
      </vt:variant>
      <vt:variant>
        <vt:i4>0</vt:i4>
      </vt:variant>
      <vt:variant>
        <vt:i4>5</vt:i4>
      </vt:variant>
      <vt:variant>
        <vt:lpwstr/>
      </vt:variant>
      <vt:variant>
        <vt:lpwstr>_Toc120258343</vt:lpwstr>
      </vt:variant>
      <vt:variant>
        <vt:i4>1769527</vt:i4>
      </vt:variant>
      <vt:variant>
        <vt:i4>98</vt:i4>
      </vt:variant>
      <vt:variant>
        <vt:i4>0</vt:i4>
      </vt:variant>
      <vt:variant>
        <vt:i4>5</vt:i4>
      </vt:variant>
      <vt:variant>
        <vt:lpwstr/>
      </vt:variant>
      <vt:variant>
        <vt:lpwstr>_Toc120258342</vt:lpwstr>
      </vt:variant>
      <vt:variant>
        <vt:i4>1769527</vt:i4>
      </vt:variant>
      <vt:variant>
        <vt:i4>92</vt:i4>
      </vt:variant>
      <vt:variant>
        <vt:i4>0</vt:i4>
      </vt:variant>
      <vt:variant>
        <vt:i4>5</vt:i4>
      </vt:variant>
      <vt:variant>
        <vt:lpwstr/>
      </vt:variant>
      <vt:variant>
        <vt:lpwstr>_Toc120258341</vt:lpwstr>
      </vt:variant>
      <vt:variant>
        <vt:i4>1769527</vt:i4>
      </vt:variant>
      <vt:variant>
        <vt:i4>86</vt:i4>
      </vt:variant>
      <vt:variant>
        <vt:i4>0</vt:i4>
      </vt:variant>
      <vt:variant>
        <vt:i4>5</vt:i4>
      </vt:variant>
      <vt:variant>
        <vt:lpwstr/>
      </vt:variant>
      <vt:variant>
        <vt:lpwstr>_Toc120258340</vt:lpwstr>
      </vt:variant>
      <vt:variant>
        <vt:i4>1835063</vt:i4>
      </vt:variant>
      <vt:variant>
        <vt:i4>80</vt:i4>
      </vt:variant>
      <vt:variant>
        <vt:i4>0</vt:i4>
      </vt:variant>
      <vt:variant>
        <vt:i4>5</vt:i4>
      </vt:variant>
      <vt:variant>
        <vt:lpwstr/>
      </vt:variant>
      <vt:variant>
        <vt:lpwstr>_Toc120258339</vt:lpwstr>
      </vt:variant>
      <vt:variant>
        <vt:i4>1835063</vt:i4>
      </vt:variant>
      <vt:variant>
        <vt:i4>74</vt:i4>
      </vt:variant>
      <vt:variant>
        <vt:i4>0</vt:i4>
      </vt:variant>
      <vt:variant>
        <vt:i4>5</vt:i4>
      </vt:variant>
      <vt:variant>
        <vt:lpwstr/>
      </vt:variant>
      <vt:variant>
        <vt:lpwstr>_Toc120258338</vt:lpwstr>
      </vt:variant>
      <vt:variant>
        <vt:i4>1835063</vt:i4>
      </vt:variant>
      <vt:variant>
        <vt:i4>68</vt:i4>
      </vt:variant>
      <vt:variant>
        <vt:i4>0</vt:i4>
      </vt:variant>
      <vt:variant>
        <vt:i4>5</vt:i4>
      </vt:variant>
      <vt:variant>
        <vt:lpwstr/>
      </vt:variant>
      <vt:variant>
        <vt:lpwstr>_Toc120258337</vt:lpwstr>
      </vt:variant>
      <vt:variant>
        <vt:i4>1835063</vt:i4>
      </vt:variant>
      <vt:variant>
        <vt:i4>62</vt:i4>
      </vt:variant>
      <vt:variant>
        <vt:i4>0</vt:i4>
      </vt:variant>
      <vt:variant>
        <vt:i4>5</vt:i4>
      </vt:variant>
      <vt:variant>
        <vt:lpwstr/>
      </vt:variant>
      <vt:variant>
        <vt:lpwstr>_Toc120258336</vt:lpwstr>
      </vt:variant>
      <vt:variant>
        <vt:i4>1835063</vt:i4>
      </vt:variant>
      <vt:variant>
        <vt:i4>56</vt:i4>
      </vt:variant>
      <vt:variant>
        <vt:i4>0</vt:i4>
      </vt:variant>
      <vt:variant>
        <vt:i4>5</vt:i4>
      </vt:variant>
      <vt:variant>
        <vt:lpwstr/>
      </vt:variant>
      <vt:variant>
        <vt:lpwstr>_Toc120258335</vt:lpwstr>
      </vt:variant>
      <vt:variant>
        <vt:i4>1835063</vt:i4>
      </vt:variant>
      <vt:variant>
        <vt:i4>50</vt:i4>
      </vt:variant>
      <vt:variant>
        <vt:i4>0</vt:i4>
      </vt:variant>
      <vt:variant>
        <vt:i4>5</vt:i4>
      </vt:variant>
      <vt:variant>
        <vt:lpwstr/>
      </vt:variant>
      <vt:variant>
        <vt:lpwstr>_Toc120258334</vt:lpwstr>
      </vt:variant>
      <vt:variant>
        <vt:i4>1835063</vt:i4>
      </vt:variant>
      <vt:variant>
        <vt:i4>44</vt:i4>
      </vt:variant>
      <vt:variant>
        <vt:i4>0</vt:i4>
      </vt:variant>
      <vt:variant>
        <vt:i4>5</vt:i4>
      </vt:variant>
      <vt:variant>
        <vt:lpwstr/>
      </vt:variant>
      <vt:variant>
        <vt:lpwstr>_Toc120258333</vt:lpwstr>
      </vt:variant>
      <vt:variant>
        <vt:i4>1835063</vt:i4>
      </vt:variant>
      <vt:variant>
        <vt:i4>38</vt:i4>
      </vt:variant>
      <vt:variant>
        <vt:i4>0</vt:i4>
      </vt:variant>
      <vt:variant>
        <vt:i4>5</vt:i4>
      </vt:variant>
      <vt:variant>
        <vt:lpwstr/>
      </vt:variant>
      <vt:variant>
        <vt:lpwstr>_Toc120258332</vt:lpwstr>
      </vt:variant>
      <vt:variant>
        <vt:i4>1835063</vt:i4>
      </vt:variant>
      <vt:variant>
        <vt:i4>32</vt:i4>
      </vt:variant>
      <vt:variant>
        <vt:i4>0</vt:i4>
      </vt:variant>
      <vt:variant>
        <vt:i4>5</vt:i4>
      </vt:variant>
      <vt:variant>
        <vt:lpwstr/>
      </vt:variant>
      <vt:variant>
        <vt:lpwstr>_Toc120258331</vt:lpwstr>
      </vt:variant>
      <vt:variant>
        <vt:i4>1835063</vt:i4>
      </vt:variant>
      <vt:variant>
        <vt:i4>26</vt:i4>
      </vt:variant>
      <vt:variant>
        <vt:i4>0</vt:i4>
      </vt:variant>
      <vt:variant>
        <vt:i4>5</vt:i4>
      </vt:variant>
      <vt:variant>
        <vt:lpwstr/>
      </vt:variant>
      <vt:variant>
        <vt:lpwstr>_Toc120258330</vt:lpwstr>
      </vt:variant>
      <vt:variant>
        <vt:i4>1900599</vt:i4>
      </vt:variant>
      <vt:variant>
        <vt:i4>20</vt:i4>
      </vt:variant>
      <vt:variant>
        <vt:i4>0</vt:i4>
      </vt:variant>
      <vt:variant>
        <vt:i4>5</vt:i4>
      </vt:variant>
      <vt:variant>
        <vt:lpwstr/>
      </vt:variant>
      <vt:variant>
        <vt:lpwstr>_Toc120258329</vt:lpwstr>
      </vt:variant>
      <vt:variant>
        <vt:i4>1900599</vt:i4>
      </vt:variant>
      <vt:variant>
        <vt:i4>14</vt:i4>
      </vt:variant>
      <vt:variant>
        <vt:i4>0</vt:i4>
      </vt:variant>
      <vt:variant>
        <vt:i4>5</vt:i4>
      </vt:variant>
      <vt:variant>
        <vt:lpwstr/>
      </vt:variant>
      <vt:variant>
        <vt:lpwstr>_Toc120258328</vt:lpwstr>
      </vt:variant>
      <vt:variant>
        <vt:i4>1900599</vt:i4>
      </vt:variant>
      <vt:variant>
        <vt:i4>8</vt:i4>
      </vt:variant>
      <vt:variant>
        <vt:i4>0</vt:i4>
      </vt:variant>
      <vt:variant>
        <vt:i4>5</vt:i4>
      </vt:variant>
      <vt:variant>
        <vt:lpwstr/>
      </vt:variant>
      <vt:variant>
        <vt:lpwstr>_Toc120258327</vt:lpwstr>
      </vt:variant>
      <vt:variant>
        <vt:i4>1900599</vt:i4>
      </vt:variant>
      <vt:variant>
        <vt:i4>2</vt:i4>
      </vt:variant>
      <vt:variant>
        <vt:i4>0</vt:i4>
      </vt:variant>
      <vt:variant>
        <vt:i4>5</vt:i4>
      </vt:variant>
      <vt:variant>
        <vt:lpwstr/>
      </vt:variant>
      <vt:variant>
        <vt:lpwstr>_Toc120258326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Niklas Lind</cp:lastModifiedBy>
  <cp:revision>3</cp:revision>
  <cp:lastPrinted>2024-01-30T15:14:00Z</cp:lastPrinted>
  <dcterms:created xsi:type="dcterms:W3CDTF">2025-01-13T15:45:00Z</dcterms:created>
  <dcterms:modified xsi:type="dcterms:W3CDTF">2025-01-13T16:00:00Z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0x010100F0123557EF9A644295060FEADB3B7AB9</vt:lpwstr>
  </property>
</Properties>
</file>