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52"/>
          <w:szCs w:val="52"/>
        </w:rPr>
      </w:pPr>
      <w:r w:rsidDel="00000000" w:rsidR="00000000" w:rsidRPr="00000000">
        <w:rPr>
          <w:sz w:val="52"/>
          <w:szCs w:val="52"/>
          <w:rtl w:val="0"/>
        </w:rPr>
        <w:br w:type="textWrapping"/>
        <w:t xml:space="preserve">SME insights</w:t>
      </w:r>
    </w:p>
    <w:p w:rsidR="00000000" w:rsidDel="00000000" w:rsidP="00000000" w:rsidRDefault="00000000" w:rsidRPr="00000000" w14:paraId="00000002">
      <w:pPr>
        <w:rPr>
          <w:sz w:val="52"/>
          <w:szCs w:val="52"/>
        </w:rPr>
      </w:pPr>
      <w:r w:rsidDel="00000000" w:rsidR="00000000" w:rsidRPr="00000000">
        <w:rPr>
          <w:rtl w:val="0"/>
        </w:rPr>
      </w:r>
    </w:p>
    <w:p w:rsidR="00000000" w:rsidDel="00000000" w:rsidP="00000000" w:rsidRDefault="00000000" w:rsidRPr="00000000" w14:paraId="00000003">
      <w:pPr>
        <w:spacing w:after="240" w:before="240" w:lineRule="auto"/>
        <w:rPr/>
      </w:pPr>
      <w:r w:rsidDel="00000000" w:rsidR="00000000" w:rsidRPr="00000000">
        <w:rPr>
          <w:rtl w:val="0"/>
        </w:rPr>
        <w:t xml:space="preserve">Small and medium-sized enterprises (SMEs) are the backbone of the European economy, accounting for over 99% of businesses and providing jobs to more than 85 million people.</w:t>
      </w:r>
    </w:p>
    <w:p w:rsidR="00000000" w:rsidDel="00000000" w:rsidP="00000000" w:rsidRDefault="00000000" w:rsidRPr="00000000" w14:paraId="00000004">
      <w:pPr>
        <w:rPr>
          <w:color w:val="1155cc"/>
          <w:u w:val="single"/>
        </w:rPr>
      </w:pPr>
      <w:hyperlink r:id="rId6">
        <w:r w:rsidDel="00000000" w:rsidR="00000000" w:rsidRPr="00000000">
          <w:rPr>
            <w:color w:val="1155cc"/>
            <w:u w:val="single"/>
            <w:rtl w:val="0"/>
          </w:rPr>
          <w:t xml:space="preserve">Internal market and SMEs</w:t>
        </w:r>
      </w:hyperlink>
      <w:r w:rsidDel="00000000" w:rsidR="00000000" w:rsidRPr="00000000">
        <w:rPr>
          <w:rtl w:val="0"/>
        </w:rPr>
      </w:r>
    </w:p>
    <w:p w:rsidR="00000000" w:rsidDel="00000000" w:rsidP="00000000" w:rsidRDefault="00000000" w:rsidRPr="00000000" w14:paraId="00000005">
      <w:pPr>
        <w:spacing w:after="240" w:before="240" w:lineRule="auto"/>
        <w:rPr>
          <w:b w:val="1"/>
          <w:bCs w:val="1"/>
          <w:sz w:val="26"/>
          <w:szCs w:val="26"/>
        </w:rPr>
      </w:pPr>
      <w:r w:rsidDel="00000000" w:rsidR="00000000" w:rsidRPr="00000000">
        <w:rPr>
          <w:b w:val="1"/>
          <w:bCs w:val="1"/>
          <w:sz w:val="26"/>
          <w:szCs w:val="26"/>
          <w:rtl w:val="0"/>
        </w:rPr>
        <w:t xml:space="preserve">Attitudes towards business loans:</w:t>
      </w:r>
    </w:p>
    <w:p w:rsidR="00000000" w:rsidDel="00000000" w:rsidP="00000000" w:rsidRDefault="00000000" w:rsidRPr="00000000" w14:paraId="00000006">
      <w:pPr>
        <w:spacing w:after="240" w:before="240" w:lineRule="auto"/>
        <w:rPr/>
      </w:pPr>
      <w:r w:rsidDel="00000000" w:rsidR="00000000" w:rsidRPr="00000000">
        <w:rPr>
          <w:rtl w:val="0"/>
        </w:rPr>
        <w:t xml:space="preserve">Access to finance remains a critical concern for European SMEs, though the degree of concern varies across countries. In Germany, for instance, bank loans are readily available, with a modest financing gap of less than 1%.</w:t>
      </w:r>
    </w:p>
    <w:p w:rsidR="00000000" w:rsidDel="00000000" w:rsidP="00000000" w:rsidRDefault="00000000" w:rsidRPr="00000000" w14:paraId="00000007">
      <w:pPr>
        <w:rPr/>
      </w:pPr>
      <w:r w:rsidDel="00000000" w:rsidR="00000000" w:rsidRPr="00000000">
        <w:rPr>
          <w:rtl w:val="0"/>
        </w:rPr>
        <w:t xml:space="preserve">However, in other regions, SMEs face challenges in securing external financing due to factors such as information asymmetries, high transaction costs, and limited financial literacy among business owners.</w:t>
      </w:r>
    </w:p>
    <w:p w:rsidR="00000000" w:rsidDel="00000000" w:rsidP="00000000" w:rsidRDefault="00000000" w:rsidRPr="00000000" w14:paraId="00000008">
      <w:pPr>
        <w:spacing w:after="240" w:before="240" w:lineRule="auto"/>
        <w:rPr/>
      </w:pPr>
      <w:r w:rsidDel="00000000" w:rsidR="00000000" w:rsidRPr="00000000">
        <w:rPr>
          <w:rtl w:val="0"/>
        </w:rPr>
        <w:t xml:space="preserve">Despite these challenges, a significant majority of SME credit applications are successful, with close to 80% of requests being approved.</w:t>
      </w:r>
    </w:p>
    <w:p w:rsidR="00000000" w:rsidDel="00000000" w:rsidP="00000000" w:rsidRDefault="00000000" w:rsidRPr="00000000" w14:paraId="00000009">
      <w:pPr>
        <w:rPr/>
      </w:pPr>
      <w:r w:rsidDel="00000000" w:rsidR="00000000" w:rsidRPr="00000000">
        <w:rPr>
          <w:rtl w:val="0"/>
        </w:rPr>
        <w:t xml:space="preserve">Nonetheless, the perception of financial constraints persists, influencing SMEs' attitudes towards seeking external funding.</w:t>
      </w:r>
    </w:p>
    <w:p w:rsidR="00000000" w:rsidDel="00000000" w:rsidP="00000000" w:rsidRDefault="00000000" w:rsidRPr="00000000" w14:paraId="0000000A">
      <w:pPr>
        <w:spacing w:after="240" w:before="240" w:lineRule="auto"/>
        <w:rPr>
          <w:b w:val="1"/>
          <w:bCs w:val="1"/>
          <w:sz w:val="26"/>
          <w:szCs w:val="26"/>
        </w:rPr>
      </w:pPr>
      <w:r w:rsidDel="00000000" w:rsidR="00000000" w:rsidRPr="00000000">
        <w:rPr>
          <w:b w:val="1"/>
          <w:bCs w:val="1"/>
          <w:sz w:val="26"/>
          <w:szCs w:val="26"/>
          <w:rtl w:val="0"/>
        </w:rPr>
        <w:t xml:space="preserve">Additional insights for targeting SMEs:</w:t>
      </w:r>
    </w:p>
    <w:p w:rsidR="00000000" w:rsidDel="00000000" w:rsidP="00000000" w:rsidRDefault="00000000" w:rsidRPr="00000000" w14:paraId="0000000B">
      <w:pPr>
        <w:numPr>
          <w:ilvl w:val="0"/>
          <w:numId w:val="26"/>
        </w:numPr>
        <w:spacing w:after="0" w:afterAutospacing="0" w:before="240" w:lineRule="auto"/>
        <w:ind w:left="720" w:hanging="360"/>
      </w:pPr>
      <w:r w:rsidDel="00000000" w:rsidR="00000000" w:rsidRPr="00000000">
        <w:rPr>
          <w:b w:val="1"/>
          <w:bCs w:val="1"/>
          <w:rtl w:val="0"/>
        </w:rPr>
        <w:t xml:space="preserve">Innovation and digitalization:</w:t>
      </w:r>
      <w:r w:rsidDel="00000000" w:rsidR="00000000" w:rsidRPr="00000000">
        <w:rPr>
          <w:rtl w:val="0"/>
        </w:rPr>
        <w:t xml:space="preserve"> SMEs are central to innovation and entrepreneurship in Europe. However, many face challenges in adopting new technologies, such as artificial intelligence (AI). A recent survey indicated that 43% of UK SMEs have no plans to implement AI, which could hinder their competitiveness. Encouraging and facilitating digital transformation can be a key strategy in engaging these businesses.</w:t>
        <w:br w:type="textWrapping"/>
      </w:r>
      <w:hyperlink r:id="rId7">
        <w:r w:rsidDel="00000000" w:rsidR="00000000" w:rsidRPr="00000000">
          <w:rPr>
            <w:color w:val="1155cc"/>
            <w:u w:val="single"/>
            <w:rtl w:val="0"/>
          </w:rPr>
          <w:t xml:space="preserve">ft.com</w:t>
        </w:r>
      </w:hyperlink>
      <w:r w:rsidDel="00000000" w:rsidR="00000000" w:rsidRPr="00000000">
        <w:rPr>
          <w:rtl w:val="0"/>
        </w:rPr>
      </w:r>
    </w:p>
    <w:p w:rsidR="00000000" w:rsidDel="00000000" w:rsidP="00000000" w:rsidRDefault="00000000" w:rsidRPr="00000000" w14:paraId="0000000C">
      <w:pPr>
        <w:numPr>
          <w:ilvl w:val="0"/>
          <w:numId w:val="26"/>
        </w:numPr>
        <w:spacing w:after="0" w:afterAutospacing="0" w:before="0" w:beforeAutospacing="0" w:lineRule="auto"/>
        <w:ind w:left="720" w:hanging="360"/>
      </w:pPr>
      <w:r w:rsidDel="00000000" w:rsidR="00000000" w:rsidRPr="00000000">
        <w:rPr>
          <w:b w:val="1"/>
          <w:bCs w:val="1"/>
          <w:rtl w:val="0"/>
        </w:rPr>
        <w:t xml:space="preserve">Sustainability practices:</w:t>
      </w:r>
      <w:r w:rsidDel="00000000" w:rsidR="00000000" w:rsidRPr="00000000">
        <w:rPr>
          <w:rtl w:val="0"/>
        </w:rPr>
        <w:t xml:space="preserve"> There is a growing emphasis on sustainability among European SMEs. According to a 2024 Eurobarometer survey, more than 90% of SMEs invest in resource efficiency, reflecting a commitment to sustainable practices. Aligning products or services with these values can enhance appeal to this segment.</w:t>
      </w:r>
      <w:r w:rsidDel="00000000" w:rsidR="00000000" w:rsidRPr="00000000">
        <w:rPr>
          <w:rtl w:val="0"/>
        </w:rPr>
      </w:r>
    </w:p>
    <w:p w:rsidR="00000000" w:rsidDel="00000000" w:rsidP="00000000" w:rsidRDefault="00000000" w:rsidRPr="00000000" w14:paraId="0000000D">
      <w:pPr>
        <w:numPr>
          <w:ilvl w:val="0"/>
          <w:numId w:val="26"/>
        </w:numPr>
        <w:spacing w:after="0" w:afterAutospacing="0" w:before="0" w:beforeAutospacing="0" w:lineRule="auto"/>
        <w:ind w:left="720" w:hanging="360"/>
      </w:pPr>
      <w:r w:rsidDel="00000000" w:rsidR="00000000" w:rsidRPr="00000000">
        <w:rPr>
          <w:b w:val="1"/>
          <w:bCs w:val="1"/>
          <w:rtl w:val="0"/>
        </w:rPr>
        <w:t xml:space="preserve">Export opportunities:</w:t>
      </w:r>
      <w:r w:rsidDel="00000000" w:rsidR="00000000" w:rsidRPr="00000000">
        <w:rPr>
          <w:rtl w:val="0"/>
        </w:rPr>
        <w:t xml:space="preserve"> Many SMEs are exploring international markets to drive growth. Initiatives like the UK's "Made in the UK, Sold to the World" awards have recognized SMEs' export successes, helping them expand into new markets and boost credibility. Supporting SMEs in their export endeavors can open avenues for collaboration.</w:t>
        <w:br w:type="textWrapping"/>
      </w:r>
      <w:hyperlink r:id="rId8">
        <w:r w:rsidDel="00000000" w:rsidR="00000000" w:rsidRPr="00000000">
          <w:rPr>
            <w:color w:val="1155cc"/>
            <w:u w:val="single"/>
            <w:rtl w:val="0"/>
          </w:rPr>
          <w:t xml:space="preserve">The Times &amp; The Sunday Times</w:t>
        </w:r>
      </w:hyperlink>
      <w:r w:rsidDel="00000000" w:rsidR="00000000" w:rsidRPr="00000000">
        <w:rPr>
          <w:rtl w:val="0"/>
        </w:rPr>
      </w:r>
    </w:p>
    <w:p w:rsidR="00000000" w:rsidDel="00000000" w:rsidP="00000000" w:rsidRDefault="00000000" w:rsidRPr="00000000" w14:paraId="0000000E">
      <w:pPr>
        <w:numPr>
          <w:ilvl w:val="0"/>
          <w:numId w:val="26"/>
        </w:numPr>
        <w:spacing w:after="240" w:before="0" w:beforeAutospacing="0" w:lineRule="auto"/>
        <w:ind w:left="720" w:hanging="360"/>
      </w:pPr>
      <w:r w:rsidDel="00000000" w:rsidR="00000000" w:rsidRPr="00000000">
        <w:rPr>
          <w:b w:val="1"/>
          <w:bCs w:val="1"/>
          <w:rtl w:val="0"/>
        </w:rPr>
        <w:t xml:space="preserve">Sector-specific challenges:</w:t>
      </w:r>
      <w:r w:rsidDel="00000000" w:rsidR="00000000" w:rsidRPr="00000000">
        <w:rPr>
          <w:rtl w:val="0"/>
        </w:rPr>
        <w:t xml:space="preserve"> Certain sectors face unique hurdles. For example, small farmers across Europe struggle with financial pressures and competition from larger operations, leading many to seek alternative income sources or modernize their practices. Understanding these specific challenges can inform tailored approaches to support SMEs in various industries.</w:t>
        <w:br w:type="textWrapping"/>
      </w:r>
      <w:hyperlink r:id="rId9">
        <w:r w:rsidDel="00000000" w:rsidR="00000000" w:rsidRPr="00000000">
          <w:rPr>
            <w:color w:val="1155cc"/>
            <w:u w:val="single"/>
            <w:rtl w:val="0"/>
          </w:rPr>
          <w:t xml:space="preserve">The Guardian</w:t>
        </w:r>
      </w:hyperlink>
      <w:r w:rsidDel="00000000" w:rsidR="00000000" w:rsidRPr="00000000">
        <w:rPr>
          <w:rtl w:val="0"/>
        </w:rPr>
      </w:r>
    </w:p>
    <w:p w:rsidR="00000000" w:rsidDel="00000000" w:rsidP="00000000" w:rsidRDefault="00000000" w:rsidRPr="00000000" w14:paraId="0000000F">
      <w:pPr>
        <w:spacing w:after="240" w:before="240" w:lineRule="auto"/>
        <w:rPr/>
      </w:pPr>
      <w:r w:rsidDel="00000000" w:rsidR="00000000" w:rsidRPr="00000000">
        <w:rPr>
          <w:rtl w:val="0"/>
        </w:rPr>
        <w:t xml:space="preserve">In summary, while European SMEs generally have a positive attitude towards business loans, access to finance varies across regions and sectors. When targeting SMEs, it's crucial to consider their innovation needs, sustainability commitments, export ambitions, and sector-specific challenges to effectively address their requirements.</w:t>
      </w:r>
    </w:p>
    <w:p w:rsidR="00000000" w:rsidDel="00000000" w:rsidP="00000000" w:rsidRDefault="00000000" w:rsidRPr="00000000" w14:paraId="00000010">
      <w:pPr>
        <w:spacing w:after="240" w:before="240" w:lineRule="auto"/>
        <w:rPr>
          <w:b w:val="1"/>
          <w:bCs w:val="1"/>
          <w:sz w:val="26"/>
          <w:szCs w:val="26"/>
        </w:rPr>
      </w:pPr>
      <w:r w:rsidDel="00000000" w:rsidR="00000000" w:rsidRPr="00000000">
        <w:pict>
          <v:rect style="width:0.0pt;height:1.5pt" o:hr="t" o:hrstd="t" o:hralign="center" fillcolor="#A0A0A0" stroked="f"/>
        </w:pict>
      </w:r>
      <w:r w:rsidDel="00000000" w:rsidR="00000000" w:rsidRPr="00000000">
        <w:rPr>
          <w:rtl w:val="0"/>
        </w:rPr>
        <w:br w:type="textWrapping"/>
        <w:br w:type="textWrapping"/>
      </w:r>
      <w:r w:rsidDel="00000000" w:rsidR="00000000" w:rsidRPr="00000000">
        <w:rPr>
          <w:b w:val="1"/>
          <w:bCs w:val="1"/>
          <w:sz w:val="26"/>
          <w:szCs w:val="26"/>
          <w:rtl w:val="0"/>
        </w:rPr>
        <w:t xml:space="preserve">Market specific overview:</w:t>
      </w:r>
    </w:p>
    <w:p w:rsidR="00000000" w:rsidDel="00000000" w:rsidP="00000000" w:rsidRDefault="00000000" w:rsidRPr="00000000" w14:paraId="00000011">
      <w:pPr>
        <w:spacing w:after="240" w:before="240" w:lineRule="auto"/>
        <w:rPr/>
      </w:pPr>
      <w:r w:rsidDel="00000000" w:rsidR="00000000" w:rsidRPr="00000000">
        <w:rPr>
          <w:rtl w:val="0"/>
        </w:rPr>
        <w:t xml:space="preserve">Here’s a detailed overview of the markets with the highest concentration of SMEs, highlighting business owners' general attitudes toward business loans and key insights for each market:</w:t>
      </w:r>
      <w:r w:rsidDel="00000000" w:rsidR="00000000" w:rsidRPr="00000000">
        <w:rPr>
          <w:rtl w:val="0"/>
        </w:rPr>
      </w:r>
    </w:p>
    <w:p w:rsidR="00000000" w:rsidDel="00000000" w:rsidP="00000000" w:rsidRDefault="00000000" w:rsidRPr="00000000" w14:paraId="0000001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pStyle w:val="Heading3"/>
        <w:keepNext w:val="0"/>
        <w:keepLines w:val="0"/>
        <w:spacing w:before="280" w:lineRule="auto"/>
        <w:rPr>
          <w:b w:val="1"/>
          <w:bCs w:val="1"/>
          <w:color w:val="000000"/>
          <w:sz w:val="26"/>
          <w:szCs w:val="26"/>
        </w:rPr>
      </w:pPr>
      <w:bookmarkStart w:colFirst="0" w:colLast="0" w:name="_5f9xsp308y8c" w:id="0"/>
      <w:bookmarkEnd w:id="0"/>
      <w:r w:rsidDel="00000000" w:rsidR="00000000" w:rsidRPr="00000000">
        <w:rPr>
          <w:b w:val="1"/>
          <w:bCs w:val="1"/>
          <w:color w:val="000000"/>
          <w:sz w:val="26"/>
          <w:szCs w:val="26"/>
          <w:rtl w:val="0"/>
        </w:rPr>
        <w:t xml:space="preserve">Germany</w:t>
      </w:r>
    </w:p>
    <w:p w:rsidR="00000000" w:rsidDel="00000000" w:rsidP="00000000" w:rsidRDefault="00000000" w:rsidRPr="00000000" w14:paraId="00000014">
      <w:pPr>
        <w:numPr>
          <w:ilvl w:val="0"/>
          <w:numId w:val="32"/>
        </w:numPr>
        <w:spacing w:after="0" w:afterAutospacing="0" w:before="240" w:lineRule="auto"/>
        <w:ind w:left="720" w:hanging="360"/>
      </w:pPr>
      <w:r w:rsidDel="00000000" w:rsidR="00000000" w:rsidRPr="00000000">
        <w:rPr>
          <w:b w:val="1"/>
          <w:bCs w:val="1"/>
          <w:rtl w:val="0"/>
        </w:rPr>
        <w:t xml:space="preserve">Loan attitudes:</w:t>
      </w:r>
      <w:r w:rsidDel="00000000" w:rsidR="00000000" w:rsidRPr="00000000">
        <w:rPr>
          <w:rtl w:val="0"/>
        </w:rPr>
        <w:t xml:space="preserve"> SMEs in Germany (the Mittelstand) are conservative, preferring internal funding and maintaining long-term relationships with regional banks. Recent economic challenges have increased openness to external financing.</w:t>
      </w:r>
    </w:p>
    <w:p w:rsidR="00000000" w:rsidDel="00000000" w:rsidP="00000000" w:rsidRDefault="00000000" w:rsidRPr="00000000" w14:paraId="00000015">
      <w:pPr>
        <w:numPr>
          <w:ilvl w:val="0"/>
          <w:numId w:val="32"/>
        </w:numPr>
        <w:spacing w:after="240" w:before="0" w:beforeAutospacing="0" w:lineRule="auto"/>
        <w:ind w:left="720" w:hanging="360"/>
      </w:pPr>
      <w:r w:rsidDel="00000000" w:rsidR="00000000" w:rsidRPr="00000000">
        <w:rPr>
          <w:b w:val="1"/>
          <w:bCs w:val="1"/>
          <w:rtl w:val="0"/>
        </w:rPr>
        <w:t xml:space="preserve">Challenges/insights:</w:t>
      </w:r>
      <w:r w:rsidDel="00000000" w:rsidR="00000000" w:rsidRPr="00000000">
        <w:rPr>
          <w:rtl w:val="0"/>
        </w:rPr>
        <w:t xml:space="preserve"> Financing gaps are minimal, but SMEs often underinvest in digital transformation. Stability and trust in the banking sector remain key strengths.</w:t>
      </w:r>
    </w:p>
    <w:p w:rsidR="00000000" w:rsidDel="00000000" w:rsidP="00000000" w:rsidRDefault="00000000" w:rsidRPr="00000000" w14:paraId="0000001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pStyle w:val="Heading3"/>
        <w:keepNext w:val="0"/>
        <w:keepLines w:val="0"/>
        <w:spacing w:before="280" w:lineRule="auto"/>
        <w:rPr>
          <w:b w:val="1"/>
          <w:bCs w:val="1"/>
          <w:color w:val="000000"/>
          <w:sz w:val="26"/>
          <w:szCs w:val="26"/>
        </w:rPr>
      </w:pPr>
      <w:bookmarkStart w:colFirst="0" w:colLast="0" w:name="_aznainpw7sv5" w:id="1"/>
      <w:bookmarkEnd w:id="1"/>
      <w:r w:rsidDel="00000000" w:rsidR="00000000" w:rsidRPr="00000000">
        <w:rPr>
          <w:b w:val="1"/>
          <w:bCs w:val="1"/>
          <w:color w:val="000000"/>
          <w:sz w:val="26"/>
          <w:szCs w:val="26"/>
          <w:rtl w:val="0"/>
        </w:rPr>
        <w:t xml:space="preserve">France</w:t>
      </w:r>
    </w:p>
    <w:p w:rsidR="00000000" w:rsidDel="00000000" w:rsidP="00000000" w:rsidRDefault="00000000" w:rsidRPr="00000000" w14:paraId="00000018">
      <w:pPr>
        <w:numPr>
          <w:ilvl w:val="0"/>
          <w:numId w:val="13"/>
        </w:numPr>
        <w:spacing w:after="0" w:afterAutospacing="0" w:before="240" w:lineRule="auto"/>
        <w:ind w:left="720" w:hanging="360"/>
      </w:pPr>
      <w:r w:rsidDel="00000000" w:rsidR="00000000" w:rsidRPr="00000000">
        <w:rPr>
          <w:b w:val="1"/>
          <w:bCs w:val="1"/>
          <w:rtl w:val="0"/>
        </w:rPr>
        <w:t xml:space="preserve">Loan attitudes:</w:t>
      </w:r>
      <w:r w:rsidDel="00000000" w:rsidR="00000000" w:rsidRPr="00000000">
        <w:rPr>
          <w:rtl w:val="0"/>
        </w:rPr>
        <w:t xml:space="preserve"> French SMEs generally view business loans positively, with a low rejection rate reflecting favorable access to bank credit.</w:t>
      </w:r>
    </w:p>
    <w:p w:rsidR="00000000" w:rsidDel="00000000" w:rsidP="00000000" w:rsidRDefault="00000000" w:rsidRPr="00000000" w14:paraId="00000019">
      <w:pPr>
        <w:numPr>
          <w:ilvl w:val="0"/>
          <w:numId w:val="13"/>
        </w:numPr>
        <w:spacing w:after="240" w:before="0" w:beforeAutospacing="0" w:lineRule="auto"/>
        <w:ind w:left="720" w:hanging="360"/>
      </w:pPr>
      <w:r w:rsidDel="00000000" w:rsidR="00000000" w:rsidRPr="00000000">
        <w:rPr>
          <w:b w:val="1"/>
          <w:bCs w:val="1"/>
          <w:rtl w:val="0"/>
        </w:rPr>
        <w:t xml:space="preserve">Challenges/Insights:</w:t>
      </w:r>
      <w:r w:rsidDel="00000000" w:rsidR="00000000" w:rsidRPr="00000000">
        <w:rPr>
          <w:rtl w:val="0"/>
        </w:rPr>
        <w:t xml:space="preserve"> Many SMEs struggle with scaling internationally and funding digital innovation. Government initiatives support these areas.</w:t>
      </w:r>
    </w:p>
    <w:p w:rsidR="00000000" w:rsidDel="00000000" w:rsidP="00000000" w:rsidRDefault="00000000" w:rsidRPr="00000000" w14:paraId="0000001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pStyle w:val="Heading3"/>
        <w:keepNext w:val="0"/>
        <w:keepLines w:val="0"/>
        <w:spacing w:before="280" w:lineRule="auto"/>
        <w:rPr>
          <w:b w:val="1"/>
          <w:bCs w:val="1"/>
          <w:color w:val="000000"/>
          <w:sz w:val="26"/>
          <w:szCs w:val="26"/>
        </w:rPr>
      </w:pPr>
      <w:bookmarkStart w:colFirst="0" w:colLast="0" w:name="_9ytb4ajk99ek" w:id="2"/>
      <w:bookmarkEnd w:id="2"/>
      <w:r w:rsidDel="00000000" w:rsidR="00000000" w:rsidRPr="00000000">
        <w:rPr>
          <w:b w:val="1"/>
          <w:bCs w:val="1"/>
          <w:color w:val="000000"/>
          <w:sz w:val="26"/>
          <w:szCs w:val="26"/>
          <w:rtl w:val="0"/>
        </w:rPr>
        <w:t xml:space="preserve">Italy</w:t>
      </w:r>
    </w:p>
    <w:p w:rsidR="00000000" w:rsidDel="00000000" w:rsidP="00000000" w:rsidRDefault="00000000" w:rsidRPr="00000000" w14:paraId="0000001C">
      <w:pPr>
        <w:numPr>
          <w:ilvl w:val="0"/>
          <w:numId w:val="27"/>
        </w:numPr>
        <w:spacing w:after="0" w:afterAutospacing="0" w:before="240" w:lineRule="auto"/>
        <w:ind w:left="720" w:hanging="360"/>
      </w:pPr>
      <w:r w:rsidDel="00000000" w:rsidR="00000000" w:rsidRPr="00000000">
        <w:rPr>
          <w:b w:val="1"/>
          <w:bCs w:val="1"/>
          <w:rtl w:val="0"/>
        </w:rPr>
        <w:t xml:space="preserve">Loan attitudes:</w:t>
      </w:r>
      <w:r w:rsidDel="00000000" w:rsidR="00000000" w:rsidRPr="00000000">
        <w:rPr>
          <w:rtl w:val="0"/>
        </w:rPr>
        <w:t xml:space="preserve"> Italian SMEs rely heavily on external financing but face significant challenges in accessing credit due to high rejection rates and strict lending terms.</w:t>
      </w:r>
    </w:p>
    <w:p w:rsidR="00000000" w:rsidDel="00000000" w:rsidP="00000000" w:rsidRDefault="00000000" w:rsidRPr="00000000" w14:paraId="0000001D">
      <w:pPr>
        <w:numPr>
          <w:ilvl w:val="0"/>
          <w:numId w:val="27"/>
        </w:numPr>
        <w:spacing w:after="240" w:before="0" w:beforeAutospacing="0" w:lineRule="auto"/>
        <w:ind w:left="720" w:hanging="360"/>
      </w:pPr>
      <w:r w:rsidDel="00000000" w:rsidR="00000000" w:rsidRPr="00000000">
        <w:rPr>
          <w:b w:val="1"/>
          <w:bCs w:val="1"/>
          <w:rtl w:val="0"/>
        </w:rPr>
        <w:t xml:space="preserve">Challenges/insights:</w:t>
      </w:r>
      <w:r w:rsidDel="00000000" w:rsidR="00000000" w:rsidRPr="00000000">
        <w:rPr>
          <w:rtl w:val="0"/>
        </w:rPr>
        <w:t xml:space="preserve"> Many SMEs are turning to private equity, alternative finance, and government-backed initiatives to overcome barriers.</w:t>
      </w:r>
    </w:p>
    <w:p w:rsidR="00000000" w:rsidDel="00000000" w:rsidP="00000000" w:rsidRDefault="00000000" w:rsidRPr="00000000" w14:paraId="0000001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pStyle w:val="Heading3"/>
        <w:keepNext w:val="0"/>
        <w:keepLines w:val="0"/>
        <w:spacing w:before="280" w:lineRule="auto"/>
        <w:rPr>
          <w:b w:val="1"/>
          <w:bCs w:val="1"/>
          <w:color w:val="000000"/>
          <w:sz w:val="26"/>
          <w:szCs w:val="26"/>
        </w:rPr>
      </w:pPr>
      <w:bookmarkStart w:colFirst="0" w:colLast="0" w:name="_acofswbomeuc" w:id="3"/>
      <w:bookmarkEnd w:id="3"/>
      <w:r w:rsidDel="00000000" w:rsidR="00000000" w:rsidRPr="00000000">
        <w:rPr>
          <w:b w:val="1"/>
          <w:bCs w:val="1"/>
          <w:color w:val="000000"/>
          <w:sz w:val="26"/>
          <w:szCs w:val="26"/>
          <w:rtl w:val="0"/>
        </w:rPr>
        <w:t xml:space="preserve">Spain</w:t>
      </w:r>
    </w:p>
    <w:p w:rsidR="00000000" w:rsidDel="00000000" w:rsidP="00000000" w:rsidRDefault="00000000" w:rsidRPr="00000000" w14:paraId="00000020">
      <w:pPr>
        <w:numPr>
          <w:ilvl w:val="0"/>
          <w:numId w:val="29"/>
        </w:numPr>
        <w:spacing w:after="0" w:afterAutospacing="0" w:before="240" w:lineRule="auto"/>
        <w:ind w:left="720" w:hanging="360"/>
      </w:pPr>
      <w:r w:rsidDel="00000000" w:rsidR="00000000" w:rsidRPr="00000000">
        <w:rPr>
          <w:b w:val="1"/>
          <w:bCs w:val="1"/>
          <w:rtl w:val="0"/>
        </w:rPr>
        <w:t xml:space="preserve">Loan attitudes:</w:t>
      </w:r>
      <w:r w:rsidDel="00000000" w:rsidR="00000000" w:rsidRPr="00000000">
        <w:rPr>
          <w:rtl w:val="0"/>
        </w:rPr>
        <w:t xml:space="preserve"> Spanish SMEs are increasingly open to external financing as bank conditions improve, but smaller businesses remain cautious.</w:t>
      </w:r>
    </w:p>
    <w:p w:rsidR="00000000" w:rsidDel="00000000" w:rsidP="00000000" w:rsidRDefault="00000000" w:rsidRPr="00000000" w14:paraId="00000021">
      <w:pPr>
        <w:numPr>
          <w:ilvl w:val="0"/>
          <w:numId w:val="29"/>
        </w:numPr>
        <w:spacing w:after="240" w:before="0" w:beforeAutospacing="0" w:lineRule="auto"/>
        <w:ind w:left="720" w:hanging="360"/>
      </w:pPr>
      <w:r w:rsidDel="00000000" w:rsidR="00000000" w:rsidRPr="00000000">
        <w:rPr>
          <w:b w:val="1"/>
          <w:bCs w:val="1"/>
          <w:rtl w:val="0"/>
        </w:rPr>
        <w:t xml:space="preserve">Challenges/insights:</w:t>
      </w:r>
      <w:r w:rsidDel="00000000" w:rsidR="00000000" w:rsidRPr="00000000">
        <w:rPr>
          <w:rtl w:val="0"/>
        </w:rPr>
        <w:t xml:space="preserve"> Obstacles in scaling and innovation persist, despite improved government support and EU-backed initiatives.</w:t>
      </w:r>
    </w:p>
    <w:p w:rsidR="00000000" w:rsidDel="00000000" w:rsidP="00000000" w:rsidRDefault="00000000" w:rsidRPr="00000000" w14:paraId="0000002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pStyle w:val="Heading3"/>
        <w:keepNext w:val="0"/>
        <w:keepLines w:val="0"/>
        <w:spacing w:before="280" w:lineRule="auto"/>
        <w:rPr>
          <w:b w:val="1"/>
          <w:bCs w:val="1"/>
          <w:color w:val="000000"/>
          <w:sz w:val="26"/>
          <w:szCs w:val="26"/>
        </w:rPr>
      </w:pPr>
      <w:bookmarkStart w:colFirst="0" w:colLast="0" w:name="_yt4wg7fsv78n" w:id="4"/>
      <w:bookmarkEnd w:id="4"/>
      <w:r w:rsidDel="00000000" w:rsidR="00000000" w:rsidRPr="00000000">
        <w:rPr>
          <w:b w:val="1"/>
          <w:bCs w:val="1"/>
          <w:color w:val="000000"/>
          <w:sz w:val="26"/>
          <w:szCs w:val="26"/>
          <w:rtl w:val="0"/>
        </w:rPr>
        <w:t xml:space="preserve">Netherlands</w:t>
      </w:r>
    </w:p>
    <w:p w:rsidR="00000000" w:rsidDel="00000000" w:rsidP="00000000" w:rsidRDefault="00000000" w:rsidRPr="00000000" w14:paraId="00000024">
      <w:pPr>
        <w:numPr>
          <w:ilvl w:val="0"/>
          <w:numId w:val="5"/>
        </w:numPr>
        <w:spacing w:after="0" w:afterAutospacing="0" w:before="240" w:lineRule="auto"/>
        <w:ind w:left="720" w:hanging="360"/>
      </w:pPr>
      <w:r w:rsidDel="00000000" w:rsidR="00000000" w:rsidRPr="00000000">
        <w:rPr>
          <w:b w:val="1"/>
          <w:bCs w:val="1"/>
          <w:rtl w:val="0"/>
        </w:rPr>
        <w:t xml:space="preserve">Loan attitudes:</w:t>
      </w:r>
      <w:r w:rsidDel="00000000" w:rsidR="00000000" w:rsidRPr="00000000">
        <w:rPr>
          <w:rtl w:val="0"/>
        </w:rPr>
        <w:t xml:space="preserve"> Dutch SMEs are cautious about borrowing due to high debt levels and significant financing gaps (22% of GDP).</w:t>
      </w:r>
    </w:p>
    <w:p w:rsidR="00000000" w:rsidDel="00000000" w:rsidP="00000000" w:rsidRDefault="00000000" w:rsidRPr="00000000" w14:paraId="00000025">
      <w:pPr>
        <w:numPr>
          <w:ilvl w:val="0"/>
          <w:numId w:val="5"/>
        </w:numPr>
        <w:spacing w:after="240" w:before="0" w:beforeAutospacing="0" w:lineRule="auto"/>
        <w:ind w:left="720" w:hanging="360"/>
      </w:pPr>
      <w:r w:rsidDel="00000000" w:rsidR="00000000" w:rsidRPr="00000000">
        <w:rPr>
          <w:b w:val="1"/>
          <w:bCs w:val="1"/>
          <w:rtl w:val="0"/>
        </w:rPr>
        <w:t xml:space="preserve">Challenges/insights:</w:t>
      </w:r>
      <w:r w:rsidDel="00000000" w:rsidR="00000000" w:rsidRPr="00000000">
        <w:rPr>
          <w:rtl w:val="0"/>
        </w:rPr>
        <w:t xml:space="preserve"> Many are shifting toward alternative financing methods, such as crowdfunding and venture capital.</w:t>
      </w:r>
    </w:p>
    <w:p w:rsidR="00000000" w:rsidDel="00000000" w:rsidP="00000000" w:rsidRDefault="00000000" w:rsidRPr="00000000" w14:paraId="0000002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pStyle w:val="Heading3"/>
        <w:keepNext w:val="0"/>
        <w:keepLines w:val="0"/>
        <w:spacing w:before="280" w:lineRule="auto"/>
        <w:rPr>
          <w:b w:val="1"/>
          <w:bCs w:val="1"/>
          <w:color w:val="000000"/>
          <w:sz w:val="26"/>
          <w:szCs w:val="26"/>
        </w:rPr>
      </w:pPr>
      <w:bookmarkStart w:colFirst="0" w:colLast="0" w:name="_8q4k2dy245ps" w:id="5"/>
      <w:bookmarkEnd w:id="5"/>
      <w:r w:rsidDel="00000000" w:rsidR="00000000" w:rsidRPr="00000000">
        <w:rPr>
          <w:b w:val="1"/>
          <w:bCs w:val="1"/>
          <w:color w:val="000000"/>
          <w:sz w:val="26"/>
          <w:szCs w:val="26"/>
          <w:rtl w:val="0"/>
        </w:rPr>
        <w:t xml:space="preserve">Finland</w:t>
      </w:r>
    </w:p>
    <w:p w:rsidR="00000000" w:rsidDel="00000000" w:rsidP="00000000" w:rsidRDefault="00000000" w:rsidRPr="00000000" w14:paraId="00000028">
      <w:pPr>
        <w:numPr>
          <w:ilvl w:val="0"/>
          <w:numId w:val="9"/>
        </w:numPr>
        <w:spacing w:after="0" w:afterAutospacing="0" w:before="240" w:lineRule="auto"/>
        <w:ind w:left="720" w:hanging="360"/>
      </w:pPr>
      <w:r w:rsidDel="00000000" w:rsidR="00000000" w:rsidRPr="00000000">
        <w:rPr>
          <w:b w:val="1"/>
          <w:bCs w:val="1"/>
          <w:rtl w:val="0"/>
        </w:rPr>
        <w:t xml:space="preserve">Loan attitudes:</w:t>
      </w:r>
      <w:r w:rsidDel="00000000" w:rsidR="00000000" w:rsidRPr="00000000">
        <w:rPr>
          <w:rtl w:val="0"/>
        </w:rPr>
        <w:t xml:space="preserve"> Finnish SMEs exhibit mixed attitudes, with a relatively high rejection rate (43%), prompting caution about seeking external funding.</w:t>
      </w:r>
    </w:p>
    <w:p w:rsidR="00000000" w:rsidDel="00000000" w:rsidP="00000000" w:rsidRDefault="00000000" w:rsidRPr="00000000" w14:paraId="00000029">
      <w:pPr>
        <w:numPr>
          <w:ilvl w:val="0"/>
          <w:numId w:val="9"/>
        </w:numPr>
        <w:spacing w:after="240" w:before="0" w:beforeAutospacing="0" w:lineRule="auto"/>
        <w:ind w:left="720" w:hanging="360"/>
      </w:pPr>
      <w:r w:rsidDel="00000000" w:rsidR="00000000" w:rsidRPr="00000000">
        <w:rPr>
          <w:b w:val="1"/>
          <w:bCs w:val="1"/>
          <w:rtl w:val="0"/>
        </w:rPr>
        <w:t xml:space="preserve">Challenges/insights:</w:t>
      </w:r>
      <w:r w:rsidDel="00000000" w:rsidR="00000000" w:rsidRPr="00000000">
        <w:rPr>
          <w:rtl w:val="0"/>
        </w:rPr>
        <w:t xml:space="preserve"> Limited loan access drives exploration of alternative financing models, such as venture capital and microfinance.</w:t>
      </w:r>
    </w:p>
    <w:p w:rsidR="00000000" w:rsidDel="00000000" w:rsidP="00000000" w:rsidRDefault="00000000" w:rsidRPr="00000000" w14:paraId="0000002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B">
      <w:pPr>
        <w:pStyle w:val="Heading3"/>
        <w:keepNext w:val="0"/>
        <w:keepLines w:val="0"/>
        <w:spacing w:before="280" w:lineRule="auto"/>
        <w:rPr>
          <w:b w:val="1"/>
          <w:bCs w:val="1"/>
          <w:color w:val="000000"/>
          <w:sz w:val="26"/>
          <w:szCs w:val="26"/>
        </w:rPr>
      </w:pPr>
      <w:bookmarkStart w:colFirst="0" w:colLast="0" w:name="_hnree6y9zzvx" w:id="6"/>
      <w:bookmarkEnd w:id="6"/>
      <w:r w:rsidDel="00000000" w:rsidR="00000000" w:rsidRPr="00000000">
        <w:rPr>
          <w:b w:val="1"/>
          <w:bCs w:val="1"/>
          <w:color w:val="000000"/>
          <w:sz w:val="26"/>
          <w:szCs w:val="26"/>
          <w:rtl w:val="0"/>
        </w:rPr>
        <w:t xml:space="preserve">Austria</w:t>
      </w:r>
    </w:p>
    <w:p w:rsidR="00000000" w:rsidDel="00000000" w:rsidP="00000000" w:rsidRDefault="00000000" w:rsidRPr="00000000" w14:paraId="0000002C">
      <w:pPr>
        <w:numPr>
          <w:ilvl w:val="0"/>
          <w:numId w:val="25"/>
        </w:numPr>
        <w:spacing w:after="0" w:afterAutospacing="0" w:before="240" w:lineRule="auto"/>
        <w:ind w:left="720" w:hanging="360"/>
      </w:pPr>
      <w:r w:rsidDel="00000000" w:rsidR="00000000" w:rsidRPr="00000000">
        <w:rPr>
          <w:b w:val="1"/>
          <w:bCs w:val="1"/>
          <w:rtl w:val="0"/>
        </w:rPr>
        <w:t xml:space="preserve">Loan attitudes:</w:t>
      </w:r>
      <w:r w:rsidDel="00000000" w:rsidR="00000000" w:rsidRPr="00000000">
        <w:rPr>
          <w:rtl w:val="0"/>
        </w:rPr>
        <w:t xml:space="preserve"> Austrian SMEs are generally positive about bank loans, supported by low rejection rates and a stable banking system.</w:t>
      </w:r>
    </w:p>
    <w:p w:rsidR="00000000" w:rsidDel="00000000" w:rsidP="00000000" w:rsidRDefault="00000000" w:rsidRPr="00000000" w14:paraId="0000002D">
      <w:pPr>
        <w:numPr>
          <w:ilvl w:val="0"/>
          <w:numId w:val="25"/>
        </w:numPr>
        <w:spacing w:after="240" w:before="0" w:beforeAutospacing="0" w:lineRule="auto"/>
        <w:ind w:left="720" w:hanging="360"/>
      </w:pPr>
      <w:r w:rsidDel="00000000" w:rsidR="00000000" w:rsidRPr="00000000">
        <w:rPr>
          <w:b w:val="1"/>
          <w:bCs w:val="1"/>
          <w:rtl w:val="0"/>
        </w:rPr>
        <w:t xml:space="preserve">Challenges/Insights:</w:t>
      </w:r>
      <w:r w:rsidDel="00000000" w:rsidR="00000000" w:rsidRPr="00000000">
        <w:rPr>
          <w:rtl w:val="0"/>
        </w:rPr>
        <w:t xml:space="preserve"> SMEs effectively use loans for modernization and innovation, benefiting from strong government support.</w:t>
      </w:r>
    </w:p>
    <w:p w:rsidR="00000000" w:rsidDel="00000000" w:rsidP="00000000" w:rsidRDefault="00000000" w:rsidRPr="00000000" w14:paraId="0000002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F">
      <w:pPr>
        <w:pStyle w:val="Heading3"/>
        <w:keepNext w:val="0"/>
        <w:keepLines w:val="0"/>
        <w:spacing w:before="280" w:lineRule="auto"/>
        <w:rPr>
          <w:b w:val="1"/>
          <w:bCs w:val="1"/>
          <w:color w:val="000000"/>
          <w:sz w:val="26"/>
          <w:szCs w:val="26"/>
        </w:rPr>
      </w:pPr>
      <w:bookmarkStart w:colFirst="0" w:colLast="0" w:name="_7w3obt7h2qx7" w:id="7"/>
      <w:bookmarkEnd w:id="7"/>
      <w:r w:rsidDel="00000000" w:rsidR="00000000" w:rsidRPr="00000000">
        <w:rPr>
          <w:b w:val="1"/>
          <w:bCs w:val="1"/>
          <w:color w:val="000000"/>
          <w:sz w:val="26"/>
          <w:szCs w:val="26"/>
          <w:rtl w:val="0"/>
        </w:rPr>
        <w:t xml:space="preserve">Slovakia</w:t>
      </w:r>
    </w:p>
    <w:p w:rsidR="00000000" w:rsidDel="00000000" w:rsidP="00000000" w:rsidRDefault="00000000" w:rsidRPr="00000000" w14:paraId="00000030">
      <w:pPr>
        <w:numPr>
          <w:ilvl w:val="0"/>
          <w:numId w:val="15"/>
        </w:numPr>
        <w:spacing w:after="0" w:afterAutospacing="0" w:before="240" w:lineRule="auto"/>
        <w:ind w:left="720" w:hanging="360"/>
      </w:pPr>
      <w:r w:rsidDel="00000000" w:rsidR="00000000" w:rsidRPr="00000000">
        <w:rPr>
          <w:b w:val="1"/>
          <w:bCs w:val="1"/>
          <w:rtl w:val="0"/>
        </w:rPr>
        <w:t xml:space="preserve">Loan attitudes:</w:t>
      </w:r>
      <w:r w:rsidDel="00000000" w:rsidR="00000000" w:rsidRPr="00000000">
        <w:rPr>
          <w:rtl w:val="0"/>
        </w:rPr>
        <w:t xml:space="preserve"> Slovakian SMEs are skeptical of bank loans due to a high rejection rate (68%), making traditional financing less trusted.</w:t>
      </w:r>
    </w:p>
    <w:p w:rsidR="00000000" w:rsidDel="00000000" w:rsidP="00000000" w:rsidRDefault="00000000" w:rsidRPr="00000000" w14:paraId="00000031">
      <w:pPr>
        <w:numPr>
          <w:ilvl w:val="0"/>
          <w:numId w:val="15"/>
        </w:numPr>
        <w:spacing w:after="240" w:before="0" w:beforeAutospacing="0" w:lineRule="auto"/>
        <w:ind w:left="720" w:hanging="360"/>
      </w:pPr>
      <w:r w:rsidDel="00000000" w:rsidR="00000000" w:rsidRPr="00000000">
        <w:rPr>
          <w:b w:val="1"/>
          <w:bCs w:val="1"/>
          <w:rtl w:val="0"/>
        </w:rPr>
        <w:t xml:space="preserve">Challenges/insights:</w:t>
      </w:r>
      <w:r w:rsidDel="00000000" w:rsidR="00000000" w:rsidRPr="00000000">
        <w:rPr>
          <w:rtl w:val="0"/>
        </w:rPr>
        <w:t xml:space="preserve"> Limited alternative financing options hinder SME growth, creating significant unmet credit demand.</w:t>
      </w:r>
    </w:p>
    <w:p w:rsidR="00000000" w:rsidDel="00000000" w:rsidP="00000000" w:rsidRDefault="00000000" w:rsidRPr="00000000" w14:paraId="0000003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3">
      <w:pPr>
        <w:pStyle w:val="Heading3"/>
        <w:keepNext w:val="0"/>
        <w:keepLines w:val="0"/>
        <w:spacing w:before="280" w:lineRule="auto"/>
        <w:rPr>
          <w:b w:val="1"/>
          <w:bCs w:val="1"/>
          <w:color w:val="000000"/>
          <w:sz w:val="26"/>
          <w:szCs w:val="26"/>
        </w:rPr>
      </w:pPr>
      <w:bookmarkStart w:colFirst="0" w:colLast="0" w:name="_isloaoxteftt" w:id="8"/>
      <w:bookmarkEnd w:id="8"/>
      <w:r w:rsidDel="00000000" w:rsidR="00000000" w:rsidRPr="00000000">
        <w:rPr>
          <w:b w:val="1"/>
          <w:bCs w:val="1"/>
          <w:color w:val="000000"/>
          <w:sz w:val="26"/>
          <w:szCs w:val="26"/>
          <w:rtl w:val="0"/>
        </w:rPr>
        <w:t xml:space="preserve">United Kingdom</w:t>
      </w:r>
    </w:p>
    <w:p w:rsidR="00000000" w:rsidDel="00000000" w:rsidP="00000000" w:rsidRDefault="00000000" w:rsidRPr="00000000" w14:paraId="00000034">
      <w:pPr>
        <w:numPr>
          <w:ilvl w:val="0"/>
          <w:numId w:val="24"/>
        </w:numPr>
        <w:spacing w:after="0" w:afterAutospacing="0" w:before="240" w:lineRule="auto"/>
        <w:ind w:left="720" w:hanging="360"/>
      </w:pPr>
      <w:r w:rsidDel="00000000" w:rsidR="00000000" w:rsidRPr="00000000">
        <w:rPr>
          <w:b w:val="1"/>
          <w:bCs w:val="1"/>
          <w:rtl w:val="0"/>
        </w:rPr>
        <w:t xml:space="preserve">Loan attitudes:</w:t>
      </w:r>
      <w:r w:rsidDel="00000000" w:rsidR="00000000" w:rsidRPr="00000000">
        <w:rPr>
          <w:rtl w:val="0"/>
        </w:rPr>
        <w:t xml:space="preserve"> UK SMEs have a positive view of loans, particularly due to the British Business Bank, which supports diversification of finance sources through loans and venture capital.</w:t>
      </w:r>
    </w:p>
    <w:p w:rsidR="00000000" w:rsidDel="00000000" w:rsidP="00000000" w:rsidRDefault="00000000" w:rsidRPr="00000000" w14:paraId="00000035">
      <w:pPr>
        <w:numPr>
          <w:ilvl w:val="0"/>
          <w:numId w:val="24"/>
        </w:numPr>
        <w:spacing w:after="240" w:before="0" w:beforeAutospacing="0" w:lineRule="auto"/>
        <w:ind w:left="720" w:hanging="360"/>
      </w:pPr>
      <w:r w:rsidDel="00000000" w:rsidR="00000000" w:rsidRPr="00000000">
        <w:rPr>
          <w:b w:val="1"/>
          <w:bCs w:val="1"/>
          <w:rtl w:val="0"/>
        </w:rPr>
        <w:t xml:space="preserve">Challenges/insights:</w:t>
      </w:r>
      <w:r w:rsidDel="00000000" w:rsidR="00000000" w:rsidRPr="00000000">
        <w:rPr>
          <w:rtl w:val="0"/>
        </w:rPr>
        <w:t xml:space="preserve"> Post-Brexit, SMEs rely heavily on these schemes to mitigate uncertainties in the financial landscape.</w:t>
      </w:r>
    </w:p>
    <w:p w:rsidR="00000000" w:rsidDel="00000000" w:rsidP="00000000" w:rsidRDefault="00000000" w:rsidRPr="00000000" w14:paraId="0000003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7">
      <w:pPr>
        <w:pStyle w:val="Heading3"/>
        <w:keepNext w:val="0"/>
        <w:keepLines w:val="0"/>
        <w:spacing w:before="280" w:lineRule="auto"/>
        <w:rPr>
          <w:b w:val="1"/>
          <w:bCs w:val="1"/>
          <w:color w:val="000000"/>
          <w:sz w:val="26"/>
          <w:szCs w:val="26"/>
        </w:rPr>
      </w:pPr>
      <w:bookmarkStart w:colFirst="0" w:colLast="0" w:name="_g711el6uf10z" w:id="9"/>
      <w:bookmarkEnd w:id="9"/>
      <w:r w:rsidDel="00000000" w:rsidR="00000000" w:rsidRPr="00000000">
        <w:rPr>
          <w:b w:val="1"/>
          <w:bCs w:val="1"/>
          <w:color w:val="000000"/>
          <w:sz w:val="26"/>
          <w:szCs w:val="26"/>
          <w:rtl w:val="0"/>
        </w:rPr>
        <w:t xml:space="preserve">Poland</w:t>
      </w:r>
    </w:p>
    <w:p w:rsidR="00000000" w:rsidDel="00000000" w:rsidP="00000000" w:rsidRDefault="00000000" w:rsidRPr="00000000" w14:paraId="00000038">
      <w:pPr>
        <w:numPr>
          <w:ilvl w:val="0"/>
          <w:numId w:val="21"/>
        </w:numPr>
        <w:spacing w:after="0" w:afterAutospacing="0" w:before="240" w:lineRule="auto"/>
        <w:ind w:left="720" w:hanging="360"/>
      </w:pPr>
      <w:r w:rsidDel="00000000" w:rsidR="00000000" w:rsidRPr="00000000">
        <w:rPr>
          <w:b w:val="1"/>
          <w:bCs w:val="1"/>
          <w:rtl w:val="0"/>
        </w:rPr>
        <w:t xml:space="preserve">Loan attitudes:</w:t>
      </w:r>
      <w:r w:rsidDel="00000000" w:rsidR="00000000" w:rsidRPr="00000000">
        <w:rPr>
          <w:rtl w:val="0"/>
        </w:rPr>
        <w:t xml:space="preserve"> Polish SMEs are open to external financing but face high barriers due to perceived risk by lenders.</w:t>
      </w:r>
    </w:p>
    <w:p w:rsidR="00000000" w:rsidDel="00000000" w:rsidP="00000000" w:rsidRDefault="00000000" w:rsidRPr="00000000" w14:paraId="00000039">
      <w:pPr>
        <w:numPr>
          <w:ilvl w:val="0"/>
          <w:numId w:val="21"/>
        </w:numPr>
        <w:spacing w:after="240" w:before="0" w:beforeAutospacing="0" w:lineRule="auto"/>
        <w:ind w:left="720" w:hanging="360"/>
      </w:pPr>
      <w:r w:rsidDel="00000000" w:rsidR="00000000" w:rsidRPr="00000000">
        <w:rPr>
          <w:b w:val="1"/>
          <w:bCs w:val="1"/>
          <w:rtl w:val="0"/>
        </w:rPr>
        <w:t xml:space="preserve">Challenges/insights:</w:t>
      </w:r>
      <w:r w:rsidDel="00000000" w:rsidR="00000000" w:rsidRPr="00000000">
        <w:rPr>
          <w:rtl w:val="0"/>
        </w:rPr>
        <w:t xml:space="preserve"> Increased financial education and less stringent credit conditions are needed to support SMEs.</w:t>
      </w:r>
    </w:p>
    <w:p w:rsidR="00000000" w:rsidDel="00000000" w:rsidP="00000000" w:rsidRDefault="00000000" w:rsidRPr="00000000" w14:paraId="0000003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B">
      <w:pPr>
        <w:pStyle w:val="Heading3"/>
        <w:keepNext w:val="0"/>
        <w:keepLines w:val="0"/>
        <w:spacing w:before="280" w:lineRule="auto"/>
        <w:rPr>
          <w:b w:val="1"/>
          <w:bCs w:val="1"/>
          <w:color w:val="000000"/>
          <w:sz w:val="26"/>
          <w:szCs w:val="26"/>
        </w:rPr>
      </w:pPr>
      <w:bookmarkStart w:colFirst="0" w:colLast="0" w:name="_j2drf18zpuzy" w:id="10"/>
      <w:bookmarkEnd w:id="10"/>
      <w:r w:rsidDel="00000000" w:rsidR="00000000" w:rsidRPr="00000000">
        <w:rPr>
          <w:b w:val="1"/>
          <w:bCs w:val="1"/>
          <w:color w:val="000000"/>
          <w:sz w:val="26"/>
          <w:szCs w:val="26"/>
          <w:rtl w:val="0"/>
        </w:rPr>
        <w:t xml:space="preserve">Romania</w:t>
      </w:r>
    </w:p>
    <w:p w:rsidR="00000000" w:rsidDel="00000000" w:rsidP="00000000" w:rsidRDefault="00000000" w:rsidRPr="00000000" w14:paraId="0000003C">
      <w:pPr>
        <w:numPr>
          <w:ilvl w:val="0"/>
          <w:numId w:val="19"/>
        </w:numPr>
        <w:spacing w:after="0" w:afterAutospacing="0" w:before="240" w:lineRule="auto"/>
        <w:ind w:left="720" w:hanging="360"/>
      </w:pPr>
      <w:r w:rsidDel="00000000" w:rsidR="00000000" w:rsidRPr="00000000">
        <w:rPr>
          <w:b w:val="1"/>
          <w:bCs w:val="1"/>
          <w:rtl w:val="0"/>
        </w:rPr>
        <w:t xml:space="preserve">Loan attitudes:</w:t>
      </w:r>
      <w:r w:rsidDel="00000000" w:rsidR="00000000" w:rsidRPr="00000000">
        <w:rPr>
          <w:rtl w:val="0"/>
        </w:rPr>
        <w:t xml:space="preserve"> Romanian SMEs often avoid traditional loans due to high collateral requirements, turning instead to informal lending channels.</w:t>
      </w:r>
    </w:p>
    <w:p w:rsidR="00000000" w:rsidDel="00000000" w:rsidP="00000000" w:rsidRDefault="00000000" w:rsidRPr="00000000" w14:paraId="0000003D">
      <w:pPr>
        <w:numPr>
          <w:ilvl w:val="0"/>
          <w:numId w:val="19"/>
        </w:numPr>
        <w:spacing w:after="240" w:before="0" w:beforeAutospacing="0" w:lineRule="auto"/>
        <w:ind w:left="720" w:hanging="360"/>
      </w:pPr>
      <w:r w:rsidDel="00000000" w:rsidR="00000000" w:rsidRPr="00000000">
        <w:rPr>
          <w:b w:val="1"/>
          <w:bCs w:val="1"/>
          <w:rtl w:val="0"/>
        </w:rPr>
        <w:t xml:space="preserve">Challenges/insights:</w:t>
      </w:r>
      <w:r w:rsidDel="00000000" w:rsidR="00000000" w:rsidRPr="00000000">
        <w:rPr>
          <w:rtl w:val="0"/>
        </w:rPr>
        <w:t xml:space="preserve"> EU funding and microfinance programs are helping improve SME access to credit.</w:t>
      </w:r>
    </w:p>
    <w:p w:rsidR="00000000" w:rsidDel="00000000" w:rsidP="00000000" w:rsidRDefault="00000000" w:rsidRPr="00000000" w14:paraId="0000003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F">
      <w:pPr>
        <w:pStyle w:val="Heading3"/>
        <w:keepNext w:val="0"/>
        <w:keepLines w:val="0"/>
        <w:spacing w:before="280" w:lineRule="auto"/>
        <w:rPr>
          <w:b w:val="1"/>
          <w:bCs w:val="1"/>
          <w:color w:val="000000"/>
          <w:sz w:val="26"/>
          <w:szCs w:val="26"/>
        </w:rPr>
      </w:pPr>
      <w:bookmarkStart w:colFirst="0" w:colLast="0" w:name="_7b8czuubs0u6" w:id="11"/>
      <w:bookmarkEnd w:id="11"/>
      <w:r w:rsidDel="00000000" w:rsidR="00000000" w:rsidRPr="00000000">
        <w:rPr>
          <w:b w:val="1"/>
          <w:bCs w:val="1"/>
          <w:color w:val="000000"/>
          <w:sz w:val="26"/>
          <w:szCs w:val="26"/>
          <w:rtl w:val="0"/>
        </w:rPr>
        <w:t xml:space="preserve">Czech Republic</w:t>
      </w:r>
    </w:p>
    <w:p w:rsidR="00000000" w:rsidDel="00000000" w:rsidP="00000000" w:rsidRDefault="00000000" w:rsidRPr="00000000" w14:paraId="00000040">
      <w:pPr>
        <w:numPr>
          <w:ilvl w:val="0"/>
          <w:numId w:val="18"/>
        </w:numPr>
        <w:spacing w:after="0" w:afterAutospacing="0" w:before="240" w:lineRule="auto"/>
        <w:ind w:left="720" w:hanging="360"/>
      </w:pPr>
      <w:r w:rsidDel="00000000" w:rsidR="00000000" w:rsidRPr="00000000">
        <w:rPr>
          <w:b w:val="1"/>
          <w:bCs w:val="1"/>
          <w:rtl w:val="0"/>
        </w:rPr>
        <w:t xml:space="preserve">Loan attitudes:</w:t>
      </w:r>
      <w:r w:rsidDel="00000000" w:rsidR="00000000" w:rsidRPr="00000000">
        <w:rPr>
          <w:rtl w:val="0"/>
        </w:rPr>
        <w:t xml:space="preserve"> Czech SMEs are generally positive about bank loans but smaller enterprises still encounter difficulties in obtaining credit compared to larger companies.</w:t>
      </w:r>
    </w:p>
    <w:p w:rsidR="00000000" w:rsidDel="00000000" w:rsidP="00000000" w:rsidRDefault="00000000" w:rsidRPr="00000000" w14:paraId="00000041">
      <w:pPr>
        <w:numPr>
          <w:ilvl w:val="0"/>
          <w:numId w:val="18"/>
        </w:numPr>
        <w:spacing w:after="240" w:before="0" w:beforeAutospacing="0" w:lineRule="auto"/>
        <w:ind w:left="720" w:hanging="360"/>
      </w:pPr>
      <w:r w:rsidDel="00000000" w:rsidR="00000000" w:rsidRPr="00000000">
        <w:rPr>
          <w:b w:val="1"/>
          <w:bCs w:val="1"/>
          <w:rtl w:val="0"/>
        </w:rPr>
        <w:t xml:space="preserve">Challenges/insights:</w:t>
      </w:r>
      <w:r w:rsidDel="00000000" w:rsidR="00000000" w:rsidRPr="00000000">
        <w:rPr>
          <w:rtl w:val="0"/>
        </w:rPr>
        <w:t xml:space="preserve"> Support for technological investment and easier credit access remains a priority for this sector.</w:t>
      </w:r>
    </w:p>
    <w:p w:rsidR="00000000" w:rsidDel="00000000" w:rsidP="00000000" w:rsidRDefault="00000000" w:rsidRPr="00000000" w14:paraId="0000004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3">
      <w:pPr>
        <w:pStyle w:val="Heading3"/>
        <w:keepNext w:val="0"/>
        <w:keepLines w:val="0"/>
        <w:spacing w:before="280" w:lineRule="auto"/>
        <w:rPr>
          <w:b w:val="1"/>
          <w:bCs w:val="1"/>
          <w:color w:val="000000"/>
          <w:sz w:val="26"/>
          <w:szCs w:val="26"/>
        </w:rPr>
      </w:pPr>
      <w:bookmarkStart w:colFirst="0" w:colLast="0" w:name="_o3ypz2bl9hke" w:id="12"/>
      <w:bookmarkEnd w:id="12"/>
      <w:r w:rsidDel="00000000" w:rsidR="00000000" w:rsidRPr="00000000">
        <w:rPr>
          <w:b w:val="1"/>
          <w:bCs w:val="1"/>
          <w:color w:val="000000"/>
          <w:sz w:val="26"/>
          <w:szCs w:val="26"/>
          <w:rtl w:val="0"/>
        </w:rPr>
        <w:t xml:space="preserve">Hungary</w:t>
      </w:r>
    </w:p>
    <w:p w:rsidR="00000000" w:rsidDel="00000000" w:rsidP="00000000" w:rsidRDefault="00000000" w:rsidRPr="00000000" w14:paraId="00000044">
      <w:pPr>
        <w:numPr>
          <w:ilvl w:val="0"/>
          <w:numId w:val="1"/>
        </w:numPr>
        <w:spacing w:after="0" w:afterAutospacing="0" w:before="240" w:lineRule="auto"/>
        <w:ind w:left="720" w:hanging="360"/>
      </w:pPr>
      <w:r w:rsidDel="00000000" w:rsidR="00000000" w:rsidRPr="00000000">
        <w:rPr>
          <w:b w:val="1"/>
          <w:bCs w:val="1"/>
          <w:rtl w:val="0"/>
        </w:rPr>
        <w:t xml:space="preserve">Loan attitudes:</w:t>
      </w:r>
      <w:r w:rsidDel="00000000" w:rsidR="00000000" w:rsidRPr="00000000">
        <w:rPr>
          <w:rtl w:val="0"/>
        </w:rPr>
        <w:t xml:space="preserve"> Hungarian SMEs are cautious about loans, citing high interest rates and unfavorable terms as barriers to borrowing.</w:t>
      </w:r>
    </w:p>
    <w:p w:rsidR="00000000" w:rsidDel="00000000" w:rsidP="00000000" w:rsidRDefault="00000000" w:rsidRPr="00000000" w14:paraId="00000045">
      <w:pPr>
        <w:numPr>
          <w:ilvl w:val="0"/>
          <w:numId w:val="1"/>
        </w:numPr>
        <w:spacing w:after="240" w:before="0" w:beforeAutospacing="0" w:lineRule="auto"/>
        <w:ind w:left="720" w:hanging="360"/>
      </w:pPr>
      <w:r w:rsidDel="00000000" w:rsidR="00000000" w:rsidRPr="00000000">
        <w:rPr>
          <w:b w:val="1"/>
          <w:bCs w:val="1"/>
          <w:rtl w:val="0"/>
        </w:rPr>
        <w:t xml:space="preserve">Challenges/insights:</w:t>
      </w:r>
      <w:r w:rsidDel="00000000" w:rsidR="00000000" w:rsidRPr="00000000">
        <w:rPr>
          <w:rtl w:val="0"/>
        </w:rPr>
        <w:t xml:space="preserve"> Government-subsidized loans and guarantees are helping address these issues, though more structural reforms are needed.</w:t>
      </w:r>
    </w:p>
    <w:p w:rsidR="00000000" w:rsidDel="00000000" w:rsidP="00000000" w:rsidRDefault="00000000" w:rsidRPr="00000000" w14:paraId="0000004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7">
      <w:pPr>
        <w:pStyle w:val="Heading3"/>
        <w:keepNext w:val="0"/>
        <w:keepLines w:val="0"/>
        <w:spacing w:before="280" w:lineRule="auto"/>
        <w:rPr>
          <w:b w:val="1"/>
          <w:bCs w:val="1"/>
          <w:color w:val="000000"/>
          <w:sz w:val="26"/>
          <w:szCs w:val="26"/>
        </w:rPr>
      </w:pPr>
      <w:bookmarkStart w:colFirst="0" w:colLast="0" w:name="_9kt081pjftlj" w:id="13"/>
      <w:bookmarkEnd w:id="13"/>
      <w:r w:rsidDel="00000000" w:rsidR="00000000" w:rsidRPr="00000000">
        <w:rPr>
          <w:b w:val="1"/>
          <w:bCs w:val="1"/>
          <w:color w:val="000000"/>
          <w:sz w:val="26"/>
          <w:szCs w:val="26"/>
          <w:rtl w:val="0"/>
        </w:rPr>
        <w:t xml:space="preserve">Portugal</w:t>
      </w:r>
    </w:p>
    <w:p w:rsidR="00000000" w:rsidDel="00000000" w:rsidP="00000000" w:rsidRDefault="00000000" w:rsidRPr="00000000" w14:paraId="00000048">
      <w:pPr>
        <w:numPr>
          <w:ilvl w:val="0"/>
          <w:numId w:val="30"/>
        </w:numPr>
        <w:spacing w:after="0" w:afterAutospacing="0" w:before="240" w:lineRule="auto"/>
        <w:ind w:left="720" w:hanging="360"/>
      </w:pPr>
      <w:r w:rsidDel="00000000" w:rsidR="00000000" w:rsidRPr="00000000">
        <w:rPr>
          <w:b w:val="1"/>
          <w:bCs w:val="1"/>
          <w:rtl w:val="0"/>
        </w:rPr>
        <w:t xml:space="preserve">Loan attitudes:</w:t>
      </w:r>
      <w:r w:rsidDel="00000000" w:rsidR="00000000" w:rsidRPr="00000000">
        <w:rPr>
          <w:rtl w:val="0"/>
        </w:rPr>
        <w:t xml:space="preserve"> Portuguese SMEs are cautious about loans, reflecting economic instability, but improving access to credit is rebuilding trust.</w:t>
      </w:r>
    </w:p>
    <w:p w:rsidR="00000000" w:rsidDel="00000000" w:rsidP="00000000" w:rsidRDefault="00000000" w:rsidRPr="00000000" w14:paraId="00000049">
      <w:pPr>
        <w:numPr>
          <w:ilvl w:val="0"/>
          <w:numId w:val="30"/>
        </w:numPr>
        <w:spacing w:after="240" w:before="0" w:beforeAutospacing="0" w:lineRule="auto"/>
        <w:ind w:left="720" w:hanging="360"/>
      </w:pPr>
      <w:r w:rsidDel="00000000" w:rsidR="00000000" w:rsidRPr="00000000">
        <w:rPr>
          <w:b w:val="1"/>
          <w:bCs w:val="1"/>
          <w:rtl w:val="0"/>
        </w:rPr>
        <w:t xml:space="preserve">Challenges/insights:</w:t>
      </w:r>
      <w:r w:rsidDel="00000000" w:rsidR="00000000" w:rsidRPr="00000000">
        <w:rPr>
          <w:rtl w:val="0"/>
        </w:rPr>
        <w:t xml:space="preserve"> Government-backed credit lines and EU funds are key to driving SME recovery and growth.</w:t>
      </w:r>
    </w:p>
    <w:p w:rsidR="00000000" w:rsidDel="00000000" w:rsidP="00000000" w:rsidRDefault="00000000" w:rsidRPr="00000000" w14:paraId="0000004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B">
      <w:pPr>
        <w:pStyle w:val="Heading3"/>
        <w:keepNext w:val="0"/>
        <w:keepLines w:val="0"/>
        <w:spacing w:before="280" w:lineRule="auto"/>
        <w:rPr>
          <w:b w:val="1"/>
          <w:bCs w:val="1"/>
          <w:color w:val="000000"/>
          <w:sz w:val="26"/>
          <w:szCs w:val="26"/>
        </w:rPr>
      </w:pPr>
      <w:bookmarkStart w:colFirst="0" w:colLast="0" w:name="_zhnn2qqw82u4" w:id="14"/>
      <w:bookmarkEnd w:id="14"/>
      <w:r w:rsidDel="00000000" w:rsidR="00000000" w:rsidRPr="00000000">
        <w:rPr>
          <w:b w:val="1"/>
          <w:bCs w:val="1"/>
          <w:color w:val="000000"/>
          <w:sz w:val="26"/>
          <w:szCs w:val="26"/>
          <w:rtl w:val="0"/>
        </w:rPr>
        <w:t xml:space="preserve">Greece</w:t>
      </w:r>
    </w:p>
    <w:p w:rsidR="00000000" w:rsidDel="00000000" w:rsidP="00000000" w:rsidRDefault="00000000" w:rsidRPr="00000000" w14:paraId="0000004C">
      <w:pPr>
        <w:numPr>
          <w:ilvl w:val="0"/>
          <w:numId w:val="20"/>
        </w:numPr>
        <w:spacing w:after="0" w:afterAutospacing="0" w:before="240" w:lineRule="auto"/>
        <w:ind w:left="720" w:hanging="360"/>
      </w:pPr>
      <w:r w:rsidDel="00000000" w:rsidR="00000000" w:rsidRPr="00000000">
        <w:rPr>
          <w:b w:val="1"/>
          <w:bCs w:val="1"/>
          <w:rtl w:val="0"/>
        </w:rPr>
        <w:t xml:space="preserve">Loan attitudes:</w:t>
      </w:r>
      <w:r w:rsidDel="00000000" w:rsidR="00000000" w:rsidRPr="00000000">
        <w:rPr>
          <w:rtl w:val="0"/>
        </w:rPr>
        <w:t xml:space="preserve"> Greek SMEs are hesitant about business loans due to the country’s financial instability and lingering mistrust of banks.</w:t>
      </w:r>
    </w:p>
    <w:p w:rsidR="00000000" w:rsidDel="00000000" w:rsidP="00000000" w:rsidRDefault="00000000" w:rsidRPr="00000000" w14:paraId="0000004D">
      <w:pPr>
        <w:numPr>
          <w:ilvl w:val="0"/>
          <w:numId w:val="20"/>
        </w:numPr>
        <w:spacing w:after="240" w:before="0" w:beforeAutospacing="0" w:lineRule="auto"/>
        <w:ind w:left="720" w:hanging="360"/>
      </w:pPr>
      <w:r w:rsidDel="00000000" w:rsidR="00000000" w:rsidRPr="00000000">
        <w:rPr>
          <w:b w:val="1"/>
          <w:bCs w:val="1"/>
          <w:rtl w:val="0"/>
        </w:rPr>
        <w:t xml:space="preserve">Challenges/insights:</w:t>
      </w:r>
      <w:r w:rsidDel="00000000" w:rsidR="00000000" w:rsidRPr="00000000">
        <w:rPr>
          <w:rtl w:val="0"/>
        </w:rPr>
        <w:t xml:space="preserve"> Crowdfunding and microfinance are gaining traction, helping SMEs diversify their funding sources.</w:t>
      </w:r>
    </w:p>
    <w:p w:rsidR="00000000" w:rsidDel="00000000" w:rsidP="00000000" w:rsidRDefault="00000000" w:rsidRPr="00000000" w14:paraId="0000004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F">
      <w:pPr>
        <w:pStyle w:val="Heading3"/>
        <w:keepNext w:val="0"/>
        <w:keepLines w:val="0"/>
        <w:spacing w:before="280" w:lineRule="auto"/>
        <w:rPr>
          <w:b w:val="1"/>
          <w:bCs w:val="1"/>
          <w:color w:val="000000"/>
          <w:sz w:val="26"/>
          <w:szCs w:val="26"/>
        </w:rPr>
      </w:pPr>
      <w:bookmarkStart w:colFirst="0" w:colLast="0" w:name="_6hvpgrl2wdnk" w:id="15"/>
      <w:bookmarkEnd w:id="15"/>
      <w:r w:rsidDel="00000000" w:rsidR="00000000" w:rsidRPr="00000000">
        <w:rPr>
          <w:b w:val="1"/>
          <w:bCs w:val="1"/>
          <w:color w:val="000000"/>
          <w:sz w:val="26"/>
          <w:szCs w:val="26"/>
          <w:rtl w:val="0"/>
        </w:rPr>
        <w:t xml:space="preserve">Sweden</w:t>
      </w:r>
    </w:p>
    <w:p w:rsidR="00000000" w:rsidDel="00000000" w:rsidP="00000000" w:rsidRDefault="00000000" w:rsidRPr="00000000" w14:paraId="00000050">
      <w:pPr>
        <w:numPr>
          <w:ilvl w:val="0"/>
          <w:numId w:val="28"/>
        </w:numPr>
        <w:spacing w:after="0" w:afterAutospacing="0" w:before="240" w:lineRule="auto"/>
        <w:ind w:left="720" w:hanging="360"/>
      </w:pPr>
      <w:r w:rsidDel="00000000" w:rsidR="00000000" w:rsidRPr="00000000">
        <w:rPr>
          <w:b w:val="1"/>
          <w:bCs w:val="1"/>
          <w:rtl w:val="0"/>
        </w:rPr>
        <w:t xml:space="preserve">Loan attitudes:</w:t>
      </w:r>
      <w:r w:rsidDel="00000000" w:rsidR="00000000" w:rsidRPr="00000000">
        <w:rPr>
          <w:rtl w:val="0"/>
        </w:rPr>
        <w:t xml:space="preserve"> Swedish SMEs are open to borrowing, with strong trust in the financial sector and robust venture capital availability.</w:t>
      </w:r>
    </w:p>
    <w:p w:rsidR="00000000" w:rsidDel="00000000" w:rsidP="00000000" w:rsidRDefault="00000000" w:rsidRPr="00000000" w14:paraId="00000051">
      <w:pPr>
        <w:numPr>
          <w:ilvl w:val="0"/>
          <w:numId w:val="28"/>
        </w:numPr>
        <w:spacing w:after="240" w:before="0" w:beforeAutospacing="0" w:lineRule="auto"/>
        <w:ind w:left="720" w:hanging="360"/>
      </w:pPr>
      <w:r w:rsidDel="00000000" w:rsidR="00000000" w:rsidRPr="00000000">
        <w:rPr>
          <w:b w:val="1"/>
          <w:bCs w:val="1"/>
          <w:rtl w:val="0"/>
        </w:rPr>
        <w:t xml:space="preserve">Challenges/insights:</w:t>
      </w:r>
      <w:r w:rsidDel="00000000" w:rsidR="00000000" w:rsidRPr="00000000">
        <w:rPr>
          <w:rtl w:val="0"/>
        </w:rPr>
        <w:t xml:space="preserve"> Sustainability and green innovation are focal points for funding and investment opportunities.</w:t>
      </w:r>
    </w:p>
    <w:p w:rsidR="00000000" w:rsidDel="00000000" w:rsidP="00000000" w:rsidRDefault="00000000" w:rsidRPr="00000000" w14:paraId="0000005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3">
      <w:pPr>
        <w:pStyle w:val="Heading3"/>
        <w:keepNext w:val="0"/>
        <w:keepLines w:val="0"/>
        <w:spacing w:before="280" w:lineRule="auto"/>
        <w:rPr>
          <w:b w:val="1"/>
          <w:bCs w:val="1"/>
          <w:color w:val="000000"/>
          <w:sz w:val="26"/>
          <w:szCs w:val="26"/>
        </w:rPr>
      </w:pPr>
      <w:bookmarkStart w:colFirst="0" w:colLast="0" w:name="_21pvcmbhxoz6" w:id="16"/>
      <w:bookmarkEnd w:id="16"/>
      <w:r w:rsidDel="00000000" w:rsidR="00000000" w:rsidRPr="00000000">
        <w:rPr>
          <w:b w:val="1"/>
          <w:bCs w:val="1"/>
          <w:color w:val="000000"/>
          <w:sz w:val="26"/>
          <w:szCs w:val="26"/>
          <w:rtl w:val="0"/>
        </w:rPr>
        <w:t xml:space="preserve">Belgium</w:t>
      </w:r>
    </w:p>
    <w:p w:rsidR="00000000" w:rsidDel="00000000" w:rsidP="00000000" w:rsidRDefault="00000000" w:rsidRPr="00000000" w14:paraId="00000054">
      <w:pPr>
        <w:numPr>
          <w:ilvl w:val="0"/>
          <w:numId w:val="22"/>
        </w:numPr>
        <w:spacing w:after="0" w:afterAutospacing="0" w:before="240" w:lineRule="auto"/>
        <w:ind w:left="720" w:hanging="360"/>
      </w:pPr>
      <w:r w:rsidDel="00000000" w:rsidR="00000000" w:rsidRPr="00000000">
        <w:rPr>
          <w:b w:val="1"/>
          <w:bCs w:val="1"/>
          <w:rtl w:val="0"/>
        </w:rPr>
        <w:t xml:space="preserve">Loan attitudes:</w:t>
      </w:r>
      <w:r w:rsidDel="00000000" w:rsidR="00000000" w:rsidRPr="00000000">
        <w:rPr>
          <w:rtl w:val="0"/>
        </w:rPr>
        <w:t xml:space="preserve"> Belgian SMEs generally trust bank loans, supported by a low rejection rate and government-backed guarantees.</w:t>
      </w:r>
    </w:p>
    <w:p w:rsidR="00000000" w:rsidDel="00000000" w:rsidP="00000000" w:rsidRDefault="00000000" w:rsidRPr="00000000" w14:paraId="00000055">
      <w:pPr>
        <w:numPr>
          <w:ilvl w:val="0"/>
          <w:numId w:val="22"/>
        </w:numPr>
        <w:spacing w:after="240" w:before="0" w:beforeAutospacing="0" w:lineRule="auto"/>
        <w:ind w:left="720" w:hanging="360"/>
      </w:pPr>
      <w:r w:rsidDel="00000000" w:rsidR="00000000" w:rsidRPr="00000000">
        <w:rPr>
          <w:b w:val="1"/>
          <w:bCs w:val="1"/>
          <w:rtl w:val="0"/>
        </w:rPr>
        <w:t xml:space="preserve">Challenges/insights:</w:t>
      </w:r>
      <w:r w:rsidDel="00000000" w:rsidR="00000000" w:rsidRPr="00000000">
        <w:rPr>
          <w:rtl w:val="0"/>
        </w:rPr>
        <w:t xml:space="preserve"> A strong entrepreneurial focus drives demand for innovation funding and international expansion.</w:t>
      </w:r>
    </w:p>
    <w:p w:rsidR="00000000" w:rsidDel="00000000" w:rsidP="00000000" w:rsidRDefault="00000000" w:rsidRPr="00000000" w14:paraId="0000005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7">
      <w:pPr>
        <w:pStyle w:val="Heading3"/>
        <w:keepNext w:val="0"/>
        <w:keepLines w:val="0"/>
        <w:spacing w:before="280" w:lineRule="auto"/>
        <w:rPr>
          <w:b w:val="1"/>
          <w:bCs w:val="1"/>
          <w:color w:val="000000"/>
          <w:sz w:val="26"/>
          <w:szCs w:val="26"/>
        </w:rPr>
      </w:pPr>
      <w:bookmarkStart w:colFirst="0" w:colLast="0" w:name="_clcpaulnd9dr" w:id="17"/>
      <w:bookmarkEnd w:id="17"/>
      <w:r w:rsidDel="00000000" w:rsidR="00000000" w:rsidRPr="00000000">
        <w:rPr>
          <w:b w:val="1"/>
          <w:bCs w:val="1"/>
          <w:color w:val="000000"/>
          <w:sz w:val="26"/>
          <w:szCs w:val="26"/>
          <w:rtl w:val="0"/>
        </w:rPr>
        <w:t xml:space="preserve">Denmark</w:t>
      </w:r>
    </w:p>
    <w:p w:rsidR="00000000" w:rsidDel="00000000" w:rsidP="00000000" w:rsidRDefault="00000000" w:rsidRPr="00000000" w14:paraId="00000058">
      <w:pPr>
        <w:numPr>
          <w:ilvl w:val="0"/>
          <w:numId w:val="6"/>
        </w:numPr>
        <w:spacing w:after="0" w:afterAutospacing="0" w:before="240" w:lineRule="auto"/>
        <w:ind w:left="720" w:hanging="360"/>
      </w:pPr>
      <w:r w:rsidDel="00000000" w:rsidR="00000000" w:rsidRPr="00000000">
        <w:rPr>
          <w:b w:val="1"/>
          <w:bCs w:val="1"/>
          <w:rtl w:val="0"/>
        </w:rPr>
        <w:t xml:space="preserve">Loan attitudes:</w:t>
      </w:r>
      <w:r w:rsidDel="00000000" w:rsidR="00000000" w:rsidRPr="00000000">
        <w:rPr>
          <w:rtl w:val="0"/>
        </w:rPr>
        <w:t xml:space="preserve"> Danish SMEs display a positive attitude toward loans, especially for sustainable and innovative projects, thanks to accessible financial systems.</w:t>
      </w:r>
    </w:p>
    <w:p w:rsidR="00000000" w:rsidDel="00000000" w:rsidP="00000000" w:rsidRDefault="00000000" w:rsidRPr="00000000" w14:paraId="00000059">
      <w:pPr>
        <w:numPr>
          <w:ilvl w:val="0"/>
          <w:numId w:val="6"/>
        </w:numPr>
        <w:spacing w:after="240" w:before="0" w:beforeAutospacing="0" w:lineRule="auto"/>
        <w:ind w:left="720" w:hanging="360"/>
      </w:pPr>
      <w:r w:rsidDel="00000000" w:rsidR="00000000" w:rsidRPr="00000000">
        <w:rPr>
          <w:b w:val="1"/>
          <w:bCs w:val="1"/>
          <w:rtl w:val="0"/>
        </w:rPr>
        <w:t xml:space="preserve">Challenges/insights:</w:t>
      </w:r>
      <w:r w:rsidDel="00000000" w:rsidR="00000000" w:rsidRPr="00000000">
        <w:rPr>
          <w:rtl w:val="0"/>
        </w:rPr>
        <w:t xml:space="preserve"> Crowdfunding and venture capital are increasingly popular as alternative financing solutions.</w:t>
      </w:r>
    </w:p>
    <w:p w:rsidR="00000000" w:rsidDel="00000000" w:rsidP="00000000" w:rsidRDefault="00000000" w:rsidRPr="00000000" w14:paraId="0000005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B">
      <w:pPr>
        <w:pStyle w:val="Heading3"/>
        <w:keepNext w:val="0"/>
        <w:keepLines w:val="0"/>
        <w:spacing w:before="280" w:lineRule="auto"/>
        <w:rPr>
          <w:b w:val="1"/>
          <w:bCs w:val="1"/>
          <w:color w:val="000000"/>
          <w:sz w:val="26"/>
          <w:szCs w:val="26"/>
        </w:rPr>
      </w:pPr>
      <w:bookmarkStart w:colFirst="0" w:colLast="0" w:name="_3h7tc413srpv" w:id="18"/>
      <w:bookmarkEnd w:id="18"/>
      <w:r w:rsidDel="00000000" w:rsidR="00000000" w:rsidRPr="00000000">
        <w:rPr>
          <w:b w:val="1"/>
          <w:bCs w:val="1"/>
          <w:color w:val="000000"/>
          <w:sz w:val="26"/>
          <w:szCs w:val="26"/>
          <w:rtl w:val="0"/>
        </w:rPr>
        <w:t xml:space="preserve">Norway</w:t>
      </w:r>
    </w:p>
    <w:p w:rsidR="00000000" w:rsidDel="00000000" w:rsidP="00000000" w:rsidRDefault="00000000" w:rsidRPr="00000000" w14:paraId="0000005C">
      <w:pPr>
        <w:numPr>
          <w:ilvl w:val="0"/>
          <w:numId w:val="23"/>
        </w:numPr>
        <w:spacing w:after="0" w:afterAutospacing="0" w:before="240" w:lineRule="auto"/>
        <w:ind w:left="720" w:hanging="360"/>
      </w:pPr>
      <w:r w:rsidDel="00000000" w:rsidR="00000000" w:rsidRPr="00000000">
        <w:rPr>
          <w:b w:val="1"/>
          <w:bCs w:val="1"/>
          <w:rtl w:val="0"/>
        </w:rPr>
        <w:t xml:space="preserve">Loan attitudes:</w:t>
      </w:r>
      <w:r w:rsidDel="00000000" w:rsidR="00000000" w:rsidRPr="00000000">
        <w:rPr>
          <w:rtl w:val="0"/>
        </w:rPr>
        <w:t xml:space="preserve"> Norwegian SMEs are open to loans, supported by a strong and stable banking system with favorable lending conditions.</w:t>
      </w:r>
    </w:p>
    <w:p w:rsidR="00000000" w:rsidDel="00000000" w:rsidP="00000000" w:rsidRDefault="00000000" w:rsidRPr="00000000" w14:paraId="0000005D">
      <w:pPr>
        <w:numPr>
          <w:ilvl w:val="0"/>
          <w:numId w:val="23"/>
        </w:numPr>
        <w:spacing w:after="240" w:before="0" w:beforeAutospacing="0" w:lineRule="auto"/>
        <w:ind w:left="720" w:hanging="360"/>
      </w:pPr>
      <w:r w:rsidDel="00000000" w:rsidR="00000000" w:rsidRPr="00000000">
        <w:rPr>
          <w:b w:val="1"/>
          <w:bCs w:val="1"/>
          <w:rtl w:val="0"/>
        </w:rPr>
        <w:t xml:space="preserve">Challenges/insights:</w:t>
      </w:r>
      <w:r w:rsidDel="00000000" w:rsidR="00000000" w:rsidRPr="00000000">
        <w:rPr>
          <w:rtl w:val="0"/>
        </w:rPr>
        <w:t xml:space="preserve"> A focus on technology and sustainability encourages SMEs to seek loans for green investments and digitization.</w:t>
      </w:r>
    </w:p>
    <w:p w:rsidR="00000000" w:rsidDel="00000000" w:rsidP="00000000" w:rsidRDefault="00000000" w:rsidRPr="00000000" w14:paraId="0000005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F">
      <w:pPr>
        <w:pStyle w:val="Heading3"/>
        <w:keepNext w:val="0"/>
        <w:keepLines w:val="0"/>
        <w:spacing w:before="280" w:lineRule="auto"/>
        <w:rPr>
          <w:b w:val="1"/>
          <w:bCs w:val="1"/>
          <w:color w:val="000000"/>
          <w:sz w:val="26"/>
          <w:szCs w:val="26"/>
        </w:rPr>
      </w:pPr>
      <w:bookmarkStart w:colFirst="0" w:colLast="0" w:name="_hgkebeiti8l" w:id="19"/>
      <w:bookmarkEnd w:id="19"/>
      <w:r w:rsidDel="00000000" w:rsidR="00000000" w:rsidRPr="00000000">
        <w:rPr>
          <w:b w:val="1"/>
          <w:bCs w:val="1"/>
          <w:color w:val="000000"/>
          <w:sz w:val="26"/>
          <w:szCs w:val="26"/>
          <w:rtl w:val="0"/>
        </w:rPr>
        <w:t xml:space="preserve">Switzerland</w:t>
      </w:r>
    </w:p>
    <w:p w:rsidR="00000000" w:rsidDel="00000000" w:rsidP="00000000" w:rsidRDefault="00000000" w:rsidRPr="00000000" w14:paraId="00000060">
      <w:pPr>
        <w:numPr>
          <w:ilvl w:val="0"/>
          <w:numId w:val="2"/>
        </w:numPr>
        <w:spacing w:after="0" w:afterAutospacing="0" w:before="240" w:lineRule="auto"/>
        <w:ind w:left="720" w:hanging="360"/>
      </w:pPr>
      <w:r w:rsidDel="00000000" w:rsidR="00000000" w:rsidRPr="00000000">
        <w:rPr>
          <w:b w:val="1"/>
          <w:bCs w:val="1"/>
          <w:rtl w:val="0"/>
        </w:rPr>
        <w:t xml:space="preserve">Loan attitudes:</w:t>
      </w:r>
      <w:r w:rsidDel="00000000" w:rsidR="00000000" w:rsidRPr="00000000">
        <w:rPr>
          <w:rtl w:val="0"/>
        </w:rPr>
        <w:t xml:space="preserve"> Swiss SMEs tend to use bank loans conservatively, often relying on internal funding first. Bank loans are seen as reliable but a last resort.</w:t>
      </w:r>
    </w:p>
    <w:p w:rsidR="00000000" w:rsidDel="00000000" w:rsidP="00000000" w:rsidRDefault="00000000" w:rsidRPr="00000000" w14:paraId="00000061">
      <w:pPr>
        <w:numPr>
          <w:ilvl w:val="0"/>
          <w:numId w:val="2"/>
        </w:numPr>
        <w:spacing w:after="240" w:before="0" w:beforeAutospacing="0" w:lineRule="auto"/>
        <w:ind w:left="720" w:hanging="360"/>
      </w:pPr>
      <w:r w:rsidDel="00000000" w:rsidR="00000000" w:rsidRPr="00000000">
        <w:rPr>
          <w:b w:val="1"/>
          <w:bCs w:val="1"/>
          <w:rtl w:val="0"/>
        </w:rPr>
        <w:t xml:space="preserve">Challenges/insights:</w:t>
      </w:r>
      <w:r w:rsidDel="00000000" w:rsidR="00000000" w:rsidRPr="00000000">
        <w:rPr>
          <w:rtl w:val="0"/>
        </w:rPr>
        <w:t xml:space="preserve"> The strong financial sector supports SMEs, but high costs of borrowing may push smaller firms toward alternative finance.</w:t>
      </w:r>
    </w:p>
    <w:p w:rsidR="00000000" w:rsidDel="00000000" w:rsidP="00000000" w:rsidRDefault="00000000" w:rsidRPr="00000000" w14:paraId="0000006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3">
      <w:pPr>
        <w:spacing w:after="240" w:before="240" w:lineRule="auto"/>
        <w:rPr/>
      </w:pPr>
      <w:r w:rsidDel="00000000" w:rsidR="00000000" w:rsidRPr="00000000">
        <w:rPr>
          <w:b w:val="1"/>
          <w:bCs w:val="1"/>
          <w:sz w:val="26"/>
          <w:szCs w:val="26"/>
          <w:rtl w:val="0"/>
        </w:rPr>
        <w:t xml:space="preserve">Messaging for every market depending on attitude and needs:</w:t>
      </w:r>
      <w:r w:rsidDel="00000000" w:rsidR="00000000" w:rsidRPr="00000000">
        <w:rPr>
          <w:rtl w:val="0"/>
        </w:rPr>
      </w:r>
    </w:p>
    <w:p w:rsidR="00000000" w:rsidDel="00000000" w:rsidP="00000000" w:rsidRDefault="00000000" w:rsidRPr="00000000" w14:paraId="00000064">
      <w:pPr>
        <w:spacing w:after="240" w:before="240" w:lineRule="auto"/>
        <w:rPr/>
      </w:pPr>
      <w:r w:rsidDel="00000000" w:rsidR="00000000" w:rsidRPr="00000000">
        <w:rPr>
          <w:rtl w:val="0"/>
        </w:rPr>
        <w:t xml:space="preserve">When developing marketing and communication strategies targeting SMEs across these markets, here are the key considerations based on the attitudes toward loans and the unique insights for each country:</w:t>
      </w:r>
    </w:p>
    <w:p w:rsidR="00000000" w:rsidDel="00000000" w:rsidP="00000000" w:rsidRDefault="00000000" w:rsidRPr="00000000" w14:paraId="0000006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6">
      <w:pPr>
        <w:pStyle w:val="Heading3"/>
        <w:keepNext w:val="0"/>
        <w:keepLines w:val="0"/>
        <w:spacing w:before="280" w:lineRule="auto"/>
        <w:rPr>
          <w:b w:val="1"/>
          <w:bCs w:val="1"/>
          <w:color w:val="000000"/>
          <w:sz w:val="26"/>
          <w:szCs w:val="26"/>
        </w:rPr>
      </w:pPr>
      <w:bookmarkStart w:colFirst="0" w:colLast="0" w:name="_icpjp0ozgsbj" w:id="20"/>
      <w:bookmarkEnd w:id="20"/>
      <w:r w:rsidDel="00000000" w:rsidR="00000000" w:rsidRPr="00000000">
        <w:rPr>
          <w:b w:val="1"/>
          <w:bCs w:val="1"/>
          <w:color w:val="000000"/>
          <w:sz w:val="26"/>
          <w:szCs w:val="26"/>
          <w:rtl w:val="0"/>
        </w:rPr>
        <w:t xml:space="preserve">1. Tailor messaging to local attitudes toward loans</w:t>
      </w:r>
    </w:p>
    <w:p w:rsidR="00000000" w:rsidDel="00000000" w:rsidP="00000000" w:rsidRDefault="00000000" w:rsidRPr="00000000" w14:paraId="00000067">
      <w:pPr>
        <w:numPr>
          <w:ilvl w:val="0"/>
          <w:numId w:val="10"/>
        </w:numPr>
        <w:spacing w:after="0" w:afterAutospacing="0" w:before="240" w:lineRule="auto"/>
        <w:ind w:left="720" w:hanging="360"/>
      </w:pPr>
      <w:r w:rsidDel="00000000" w:rsidR="00000000" w:rsidRPr="00000000">
        <w:rPr>
          <w:b w:val="1"/>
          <w:bCs w:val="1"/>
          <w:rtl w:val="0"/>
        </w:rPr>
        <w:t xml:space="preserve">Countries with positive loan attitudes (e.g., Germany, Austria, Sweden):</w:t>
        <w:br w:type="textWrapping"/>
      </w:r>
      <w:r w:rsidDel="00000000" w:rsidR="00000000" w:rsidRPr="00000000">
        <w:rPr>
          <w:rtl w:val="0"/>
        </w:rPr>
        <w:t xml:space="preserve">Emphasize the ease, reliability, and benefits of your financial offerings. Focus on the long-term growth potential and stability your loans can provide. Use case studies and testimonials to highlight success stories.</w:t>
      </w:r>
    </w:p>
    <w:p w:rsidR="00000000" w:rsidDel="00000000" w:rsidP="00000000" w:rsidRDefault="00000000" w:rsidRPr="00000000" w14:paraId="00000068">
      <w:pPr>
        <w:numPr>
          <w:ilvl w:val="0"/>
          <w:numId w:val="10"/>
        </w:numPr>
        <w:spacing w:after="240" w:before="0" w:beforeAutospacing="0" w:lineRule="auto"/>
        <w:ind w:left="720" w:hanging="360"/>
      </w:pPr>
      <w:r w:rsidDel="00000000" w:rsidR="00000000" w:rsidRPr="00000000">
        <w:rPr>
          <w:b w:val="1"/>
          <w:bCs w:val="1"/>
          <w:rtl w:val="0"/>
        </w:rPr>
        <w:t xml:space="preserve">Countries with skeptical or cautious attitudes (e.g., Romania, Slovakia, Hungary):</w:t>
        <w:br w:type="textWrapping"/>
      </w:r>
      <w:r w:rsidDel="00000000" w:rsidR="00000000" w:rsidRPr="00000000">
        <w:rPr>
          <w:rtl w:val="0"/>
        </w:rPr>
        <w:t xml:space="preserve">Address concerns head-on by highlighting transparency, low-risk terms, and tailored solutions. Provide educational content that demystifies loan processes and terms.</w:t>
      </w:r>
    </w:p>
    <w:p w:rsidR="00000000" w:rsidDel="00000000" w:rsidP="00000000" w:rsidRDefault="00000000" w:rsidRPr="00000000" w14:paraId="0000006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A">
      <w:pPr>
        <w:pStyle w:val="Heading3"/>
        <w:keepNext w:val="0"/>
        <w:keepLines w:val="0"/>
        <w:spacing w:before="280" w:lineRule="auto"/>
        <w:rPr>
          <w:b w:val="1"/>
          <w:bCs w:val="1"/>
          <w:color w:val="000000"/>
          <w:sz w:val="26"/>
          <w:szCs w:val="26"/>
        </w:rPr>
      </w:pPr>
      <w:bookmarkStart w:colFirst="0" w:colLast="0" w:name="_5zewsld7q57u" w:id="21"/>
      <w:bookmarkEnd w:id="21"/>
      <w:r w:rsidDel="00000000" w:rsidR="00000000" w:rsidRPr="00000000">
        <w:rPr>
          <w:b w:val="1"/>
          <w:bCs w:val="1"/>
          <w:color w:val="000000"/>
          <w:sz w:val="26"/>
          <w:szCs w:val="26"/>
          <w:rtl w:val="0"/>
        </w:rPr>
        <w:t xml:space="preserve">2. Leverage trust and relationships</w:t>
      </w:r>
    </w:p>
    <w:p w:rsidR="00000000" w:rsidDel="00000000" w:rsidP="00000000" w:rsidRDefault="00000000" w:rsidRPr="00000000" w14:paraId="0000006B">
      <w:pPr>
        <w:numPr>
          <w:ilvl w:val="0"/>
          <w:numId w:val="4"/>
        </w:numPr>
        <w:spacing w:after="0" w:afterAutospacing="0" w:before="240" w:lineRule="auto"/>
        <w:ind w:left="720" w:hanging="360"/>
      </w:pPr>
      <w:r w:rsidDel="00000000" w:rsidR="00000000" w:rsidRPr="00000000">
        <w:rPr>
          <w:rtl w:val="0"/>
        </w:rPr>
        <w:t xml:space="preserve">SMEs value </w:t>
      </w:r>
      <w:r w:rsidDel="00000000" w:rsidR="00000000" w:rsidRPr="00000000">
        <w:rPr>
          <w:b w:val="1"/>
          <w:bCs w:val="1"/>
          <w:rtl w:val="0"/>
        </w:rPr>
        <w:t xml:space="preserve">trust</w:t>
      </w:r>
      <w:r w:rsidDel="00000000" w:rsidR="00000000" w:rsidRPr="00000000">
        <w:rPr>
          <w:rtl w:val="0"/>
        </w:rPr>
        <w:t xml:space="preserve"> and </w:t>
      </w:r>
      <w:r w:rsidDel="00000000" w:rsidR="00000000" w:rsidRPr="00000000">
        <w:rPr>
          <w:b w:val="1"/>
          <w:bCs w:val="1"/>
          <w:rtl w:val="0"/>
        </w:rPr>
        <w:t xml:space="preserve">personal relationships</w:t>
      </w:r>
      <w:r w:rsidDel="00000000" w:rsidR="00000000" w:rsidRPr="00000000">
        <w:rPr>
          <w:rtl w:val="0"/>
        </w:rPr>
        <w:t xml:space="preserve"> with financial providers.</w:t>
      </w:r>
    </w:p>
    <w:p w:rsidR="00000000" w:rsidDel="00000000" w:rsidP="00000000" w:rsidRDefault="00000000" w:rsidRPr="00000000" w14:paraId="0000006C">
      <w:pPr>
        <w:numPr>
          <w:ilvl w:val="1"/>
          <w:numId w:val="4"/>
        </w:numPr>
        <w:spacing w:after="0" w:afterAutospacing="0" w:before="0" w:beforeAutospacing="0" w:lineRule="auto"/>
        <w:ind w:left="1440" w:hanging="360"/>
      </w:pPr>
      <w:r w:rsidDel="00000000" w:rsidR="00000000" w:rsidRPr="00000000">
        <w:rPr>
          <w:rtl w:val="0"/>
        </w:rPr>
        <w:t xml:space="preserve">In countries like </w:t>
      </w:r>
      <w:r w:rsidDel="00000000" w:rsidR="00000000" w:rsidRPr="00000000">
        <w:rPr>
          <w:b w:val="1"/>
          <w:bCs w:val="1"/>
          <w:rtl w:val="0"/>
        </w:rPr>
        <w:t xml:space="preserve">Germany, Austria, and Belgium</w:t>
      </w:r>
      <w:r w:rsidDel="00000000" w:rsidR="00000000" w:rsidRPr="00000000">
        <w:rPr>
          <w:rtl w:val="0"/>
        </w:rPr>
        <w:t xml:space="preserve">, emphasize reliability and long-term partnerships.</w:t>
      </w:r>
    </w:p>
    <w:p w:rsidR="00000000" w:rsidDel="00000000" w:rsidP="00000000" w:rsidRDefault="00000000" w:rsidRPr="00000000" w14:paraId="0000006D">
      <w:pPr>
        <w:numPr>
          <w:ilvl w:val="1"/>
          <w:numId w:val="4"/>
        </w:numPr>
        <w:spacing w:after="240" w:before="0" w:beforeAutospacing="0" w:lineRule="auto"/>
        <w:ind w:left="1440" w:hanging="360"/>
      </w:pPr>
      <w:r w:rsidDel="00000000" w:rsidR="00000000" w:rsidRPr="00000000">
        <w:rPr>
          <w:rtl w:val="0"/>
        </w:rPr>
        <w:t xml:space="preserve">Use </w:t>
      </w:r>
      <w:r w:rsidDel="00000000" w:rsidR="00000000" w:rsidRPr="00000000">
        <w:rPr>
          <w:b w:val="1"/>
          <w:bCs w:val="1"/>
          <w:rtl w:val="0"/>
        </w:rPr>
        <w:t xml:space="preserve">localized sales teams</w:t>
      </w:r>
      <w:r w:rsidDel="00000000" w:rsidR="00000000" w:rsidRPr="00000000">
        <w:rPr>
          <w:rtl w:val="0"/>
        </w:rPr>
        <w:t xml:space="preserve"> or account managers who understand the local context and build trust through direct contact.</w:t>
      </w:r>
    </w:p>
    <w:p w:rsidR="00000000" w:rsidDel="00000000" w:rsidP="00000000" w:rsidRDefault="00000000" w:rsidRPr="00000000" w14:paraId="0000006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F">
      <w:pPr>
        <w:pStyle w:val="Heading3"/>
        <w:keepNext w:val="0"/>
        <w:keepLines w:val="0"/>
        <w:spacing w:before="280" w:lineRule="auto"/>
        <w:rPr>
          <w:b w:val="1"/>
          <w:bCs w:val="1"/>
          <w:color w:val="000000"/>
          <w:sz w:val="26"/>
          <w:szCs w:val="26"/>
        </w:rPr>
      </w:pPr>
      <w:bookmarkStart w:colFirst="0" w:colLast="0" w:name="_e2jt10gghf07" w:id="22"/>
      <w:bookmarkEnd w:id="22"/>
      <w:r w:rsidDel="00000000" w:rsidR="00000000" w:rsidRPr="00000000">
        <w:rPr>
          <w:b w:val="1"/>
          <w:bCs w:val="1"/>
          <w:color w:val="000000"/>
          <w:sz w:val="26"/>
          <w:szCs w:val="26"/>
          <w:rtl w:val="0"/>
        </w:rPr>
        <w:t xml:space="preserve">3. Focus on benefits, not just features</w:t>
      </w:r>
    </w:p>
    <w:p w:rsidR="00000000" w:rsidDel="00000000" w:rsidP="00000000" w:rsidRDefault="00000000" w:rsidRPr="00000000" w14:paraId="00000070">
      <w:pPr>
        <w:numPr>
          <w:ilvl w:val="0"/>
          <w:numId w:val="11"/>
        </w:numPr>
        <w:spacing w:after="0" w:afterAutospacing="0" w:before="240" w:lineRule="auto"/>
        <w:ind w:left="720" w:hanging="360"/>
      </w:pPr>
      <w:r w:rsidDel="00000000" w:rsidR="00000000" w:rsidRPr="00000000">
        <w:rPr>
          <w:rtl w:val="0"/>
        </w:rPr>
        <w:t xml:space="preserve">Many SMEs view loans as risky unless tied to clear, tangible benefits. Your messaging should link financing to specific business goals, such as:</w:t>
      </w:r>
    </w:p>
    <w:p w:rsidR="00000000" w:rsidDel="00000000" w:rsidP="00000000" w:rsidRDefault="00000000" w:rsidRPr="00000000" w14:paraId="00000071">
      <w:pPr>
        <w:numPr>
          <w:ilvl w:val="1"/>
          <w:numId w:val="11"/>
        </w:numPr>
        <w:spacing w:after="0" w:afterAutospacing="0" w:before="0" w:beforeAutospacing="0" w:lineRule="auto"/>
        <w:ind w:left="1440" w:hanging="360"/>
      </w:pPr>
      <w:r w:rsidDel="00000000" w:rsidR="00000000" w:rsidRPr="00000000">
        <w:rPr>
          <w:b w:val="1"/>
          <w:bCs w:val="1"/>
          <w:rtl w:val="0"/>
        </w:rPr>
        <w:t xml:space="preserve">Growth opportunities (France, Italy)</w:t>
      </w:r>
    </w:p>
    <w:p w:rsidR="00000000" w:rsidDel="00000000" w:rsidP="00000000" w:rsidRDefault="00000000" w:rsidRPr="00000000" w14:paraId="00000072">
      <w:pPr>
        <w:numPr>
          <w:ilvl w:val="1"/>
          <w:numId w:val="11"/>
        </w:numPr>
        <w:spacing w:after="0" w:afterAutospacing="0" w:before="0" w:beforeAutospacing="0" w:lineRule="auto"/>
        <w:ind w:left="1440" w:hanging="360"/>
      </w:pPr>
      <w:r w:rsidDel="00000000" w:rsidR="00000000" w:rsidRPr="00000000">
        <w:rPr>
          <w:b w:val="1"/>
          <w:bCs w:val="1"/>
          <w:rtl w:val="0"/>
        </w:rPr>
        <w:t xml:space="preserve">Technology adoption (Czech Republic, Portugal)</w:t>
      </w:r>
    </w:p>
    <w:p w:rsidR="00000000" w:rsidDel="00000000" w:rsidP="00000000" w:rsidRDefault="00000000" w:rsidRPr="00000000" w14:paraId="00000073">
      <w:pPr>
        <w:numPr>
          <w:ilvl w:val="1"/>
          <w:numId w:val="11"/>
        </w:numPr>
        <w:spacing w:after="240" w:before="0" w:beforeAutospacing="0" w:lineRule="auto"/>
        <w:ind w:left="1440" w:hanging="360"/>
      </w:pPr>
      <w:r w:rsidDel="00000000" w:rsidR="00000000" w:rsidRPr="00000000">
        <w:rPr>
          <w:b w:val="1"/>
          <w:bCs w:val="1"/>
          <w:rtl w:val="0"/>
        </w:rPr>
        <w:t xml:space="preserve">Sustainability or innovation (Denmark, Sweden)</w:t>
      </w:r>
    </w:p>
    <w:p w:rsidR="00000000" w:rsidDel="00000000" w:rsidP="00000000" w:rsidRDefault="00000000" w:rsidRPr="00000000" w14:paraId="0000007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5">
      <w:pPr>
        <w:pStyle w:val="Heading3"/>
        <w:keepNext w:val="0"/>
        <w:keepLines w:val="0"/>
        <w:spacing w:before="280" w:lineRule="auto"/>
        <w:rPr>
          <w:b w:val="1"/>
          <w:bCs w:val="1"/>
          <w:color w:val="000000"/>
          <w:sz w:val="26"/>
          <w:szCs w:val="26"/>
        </w:rPr>
      </w:pPr>
      <w:bookmarkStart w:colFirst="0" w:colLast="0" w:name="_dtrxzxqidsp" w:id="23"/>
      <w:bookmarkEnd w:id="23"/>
      <w:r w:rsidDel="00000000" w:rsidR="00000000" w:rsidRPr="00000000">
        <w:rPr>
          <w:b w:val="1"/>
          <w:bCs w:val="1"/>
          <w:color w:val="000000"/>
          <w:sz w:val="26"/>
          <w:szCs w:val="26"/>
          <w:rtl w:val="0"/>
        </w:rPr>
        <w:t xml:space="preserve">4. Educate and empower SMEs</w:t>
      </w:r>
    </w:p>
    <w:p w:rsidR="00000000" w:rsidDel="00000000" w:rsidP="00000000" w:rsidRDefault="00000000" w:rsidRPr="00000000" w14:paraId="00000076">
      <w:pPr>
        <w:numPr>
          <w:ilvl w:val="0"/>
          <w:numId w:val="31"/>
        </w:numPr>
        <w:spacing w:after="0" w:afterAutospacing="0" w:before="240" w:lineRule="auto"/>
        <w:ind w:left="720" w:hanging="360"/>
      </w:pPr>
      <w:r w:rsidDel="00000000" w:rsidR="00000000" w:rsidRPr="00000000">
        <w:rPr>
          <w:rtl w:val="0"/>
        </w:rPr>
        <w:t xml:space="preserve">In markets with high financing gaps or loan rejection rates (</w:t>
      </w:r>
      <w:r w:rsidDel="00000000" w:rsidR="00000000" w:rsidRPr="00000000">
        <w:rPr>
          <w:b w:val="1"/>
          <w:bCs w:val="1"/>
          <w:rtl w:val="0"/>
        </w:rPr>
        <w:t xml:space="preserve">Poland, Romania, Hungary, Slovakia</w:t>
      </w:r>
      <w:r w:rsidDel="00000000" w:rsidR="00000000" w:rsidRPr="00000000">
        <w:rPr>
          <w:rtl w:val="0"/>
        </w:rPr>
        <w:t xml:space="preserve">), SMEs may lack financial literacy or confidence in their ability to secure funding.</w:t>
      </w:r>
    </w:p>
    <w:p w:rsidR="00000000" w:rsidDel="00000000" w:rsidP="00000000" w:rsidRDefault="00000000" w:rsidRPr="00000000" w14:paraId="00000077">
      <w:pPr>
        <w:numPr>
          <w:ilvl w:val="1"/>
          <w:numId w:val="31"/>
        </w:numPr>
        <w:spacing w:after="0" w:afterAutospacing="0" w:before="0" w:beforeAutospacing="0" w:lineRule="auto"/>
        <w:ind w:left="1440" w:hanging="360"/>
      </w:pPr>
      <w:r w:rsidDel="00000000" w:rsidR="00000000" w:rsidRPr="00000000">
        <w:rPr>
          <w:rtl w:val="0"/>
        </w:rPr>
        <w:t xml:space="preserve">Provide free tools, webinars, or guides on how loans can benefit their businesses.</w:t>
      </w:r>
    </w:p>
    <w:p w:rsidR="00000000" w:rsidDel="00000000" w:rsidP="00000000" w:rsidRDefault="00000000" w:rsidRPr="00000000" w14:paraId="00000078">
      <w:pPr>
        <w:numPr>
          <w:ilvl w:val="1"/>
          <w:numId w:val="31"/>
        </w:numPr>
        <w:spacing w:after="240" w:before="0" w:beforeAutospacing="0" w:lineRule="auto"/>
        <w:ind w:left="1440" w:hanging="360"/>
      </w:pPr>
      <w:r w:rsidDel="00000000" w:rsidR="00000000" w:rsidRPr="00000000">
        <w:rPr>
          <w:rtl w:val="0"/>
        </w:rPr>
        <w:t xml:space="preserve">Develop targeted campaigns that educate SMEs on navigating the loan process or improving their creditworthiness.</w:t>
      </w:r>
    </w:p>
    <w:p w:rsidR="00000000" w:rsidDel="00000000" w:rsidP="00000000" w:rsidRDefault="00000000" w:rsidRPr="00000000" w14:paraId="0000007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A">
      <w:pPr>
        <w:pStyle w:val="Heading3"/>
        <w:keepNext w:val="0"/>
        <w:keepLines w:val="0"/>
        <w:spacing w:before="280" w:lineRule="auto"/>
        <w:rPr>
          <w:b w:val="1"/>
          <w:bCs w:val="1"/>
          <w:color w:val="000000"/>
          <w:sz w:val="26"/>
          <w:szCs w:val="26"/>
        </w:rPr>
      </w:pPr>
      <w:bookmarkStart w:colFirst="0" w:colLast="0" w:name="_2u0citn6jxxp" w:id="24"/>
      <w:bookmarkEnd w:id="24"/>
      <w:r w:rsidDel="00000000" w:rsidR="00000000" w:rsidRPr="00000000">
        <w:rPr>
          <w:b w:val="1"/>
          <w:bCs w:val="1"/>
          <w:color w:val="000000"/>
          <w:sz w:val="26"/>
          <w:szCs w:val="26"/>
          <w:rtl w:val="0"/>
        </w:rPr>
        <w:t xml:space="preserve">5. Address alternative financing trends</w:t>
      </w:r>
    </w:p>
    <w:p w:rsidR="00000000" w:rsidDel="00000000" w:rsidP="00000000" w:rsidRDefault="00000000" w:rsidRPr="00000000" w14:paraId="0000007B">
      <w:pPr>
        <w:numPr>
          <w:ilvl w:val="0"/>
          <w:numId w:val="14"/>
        </w:numPr>
        <w:spacing w:after="0" w:afterAutospacing="0" w:before="240" w:lineRule="auto"/>
        <w:ind w:left="720" w:hanging="360"/>
      </w:pPr>
      <w:r w:rsidDel="00000000" w:rsidR="00000000" w:rsidRPr="00000000">
        <w:rPr>
          <w:rtl w:val="0"/>
        </w:rPr>
        <w:t xml:space="preserve">In countries like </w:t>
      </w:r>
      <w:r w:rsidDel="00000000" w:rsidR="00000000" w:rsidRPr="00000000">
        <w:rPr>
          <w:b w:val="1"/>
          <w:bCs w:val="1"/>
          <w:rtl w:val="0"/>
        </w:rPr>
        <w:t xml:space="preserve">the Netherlands, Greece, and Finland</w:t>
      </w:r>
      <w:r w:rsidDel="00000000" w:rsidR="00000000" w:rsidRPr="00000000">
        <w:rPr>
          <w:rtl w:val="0"/>
        </w:rPr>
        <w:t xml:space="preserve">, alternative financing options (e.g., crowdfunding, venture capital) are gaining traction.</w:t>
      </w:r>
    </w:p>
    <w:p w:rsidR="00000000" w:rsidDel="00000000" w:rsidP="00000000" w:rsidRDefault="00000000" w:rsidRPr="00000000" w14:paraId="0000007C">
      <w:pPr>
        <w:numPr>
          <w:ilvl w:val="1"/>
          <w:numId w:val="14"/>
        </w:numPr>
        <w:spacing w:after="0" w:afterAutospacing="0" w:before="0" w:beforeAutospacing="0" w:lineRule="auto"/>
        <w:ind w:left="1440" w:hanging="360"/>
      </w:pPr>
      <w:r w:rsidDel="00000000" w:rsidR="00000000" w:rsidRPr="00000000">
        <w:rPr>
          <w:rtl w:val="0"/>
        </w:rPr>
        <w:t xml:space="preserve">Highlight the unique advantages of your offerings compared to these alternatives.</w:t>
      </w:r>
    </w:p>
    <w:p w:rsidR="00000000" w:rsidDel="00000000" w:rsidP="00000000" w:rsidRDefault="00000000" w:rsidRPr="00000000" w14:paraId="0000007D">
      <w:pPr>
        <w:numPr>
          <w:ilvl w:val="1"/>
          <w:numId w:val="14"/>
        </w:numPr>
        <w:spacing w:after="240" w:before="0" w:beforeAutospacing="0" w:lineRule="auto"/>
        <w:ind w:left="1440" w:hanging="360"/>
      </w:pPr>
      <w:r w:rsidDel="00000000" w:rsidR="00000000" w:rsidRPr="00000000">
        <w:rPr>
          <w:rtl w:val="0"/>
        </w:rPr>
        <w:t xml:space="preserve">Consider partnering with alternative finance platforms or incorporating flexible loan products into your portfolio.</w:t>
      </w:r>
    </w:p>
    <w:p w:rsidR="00000000" w:rsidDel="00000000" w:rsidP="00000000" w:rsidRDefault="00000000" w:rsidRPr="00000000" w14:paraId="0000007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F">
      <w:pPr>
        <w:pStyle w:val="Heading3"/>
        <w:keepNext w:val="0"/>
        <w:keepLines w:val="0"/>
        <w:spacing w:before="280" w:lineRule="auto"/>
        <w:rPr>
          <w:b w:val="1"/>
          <w:bCs w:val="1"/>
          <w:color w:val="000000"/>
          <w:sz w:val="26"/>
          <w:szCs w:val="26"/>
        </w:rPr>
      </w:pPr>
      <w:bookmarkStart w:colFirst="0" w:colLast="0" w:name="_snhf5b98aj8m" w:id="25"/>
      <w:bookmarkEnd w:id="25"/>
      <w:r w:rsidDel="00000000" w:rsidR="00000000" w:rsidRPr="00000000">
        <w:rPr>
          <w:b w:val="1"/>
          <w:bCs w:val="1"/>
          <w:color w:val="000000"/>
          <w:sz w:val="26"/>
          <w:szCs w:val="26"/>
          <w:rtl w:val="0"/>
        </w:rPr>
        <w:t xml:space="preserve">6. Leverage digital channels for broader reach</w:t>
      </w:r>
    </w:p>
    <w:p w:rsidR="00000000" w:rsidDel="00000000" w:rsidP="00000000" w:rsidRDefault="00000000" w:rsidRPr="00000000" w14:paraId="00000080">
      <w:pPr>
        <w:numPr>
          <w:ilvl w:val="0"/>
          <w:numId w:val="12"/>
        </w:numPr>
        <w:spacing w:after="0" w:afterAutospacing="0" w:before="240" w:lineRule="auto"/>
        <w:ind w:left="720" w:hanging="360"/>
      </w:pPr>
      <w:r w:rsidDel="00000000" w:rsidR="00000000" w:rsidRPr="00000000">
        <w:rPr>
          <w:rtl w:val="0"/>
        </w:rPr>
        <w:t xml:space="preserve">Use digital platforms for communication, especially in </w:t>
      </w:r>
      <w:r w:rsidDel="00000000" w:rsidR="00000000" w:rsidRPr="00000000">
        <w:rPr>
          <w:b w:val="1"/>
          <w:bCs w:val="1"/>
          <w:rtl w:val="0"/>
        </w:rPr>
        <w:t xml:space="preserve">technology-forward countries like Sweden, Denmark, and the UK</w:t>
      </w:r>
      <w:r w:rsidDel="00000000" w:rsidR="00000000" w:rsidRPr="00000000">
        <w:rPr>
          <w:rtl w:val="0"/>
        </w:rPr>
        <w:t xml:space="preserve">.</w:t>
      </w:r>
    </w:p>
    <w:p w:rsidR="00000000" w:rsidDel="00000000" w:rsidP="00000000" w:rsidRDefault="00000000" w:rsidRPr="00000000" w14:paraId="00000081">
      <w:pPr>
        <w:numPr>
          <w:ilvl w:val="1"/>
          <w:numId w:val="12"/>
        </w:numPr>
        <w:spacing w:after="0" w:afterAutospacing="0" w:before="0" w:beforeAutospacing="0" w:lineRule="auto"/>
        <w:ind w:left="1440" w:hanging="360"/>
      </w:pPr>
      <w:r w:rsidDel="00000000" w:rsidR="00000000" w:rsidRPr="00000000">
        <w:rPr>
          <w:rtl w:val="0"/>
        </w:rPr>
        <w:t xml:space="preserve">Create localized, digital-first campaigns to showcase how your products meet their needs.</w:t>
      </w:r>
    </w:p>
    <w:p w:rsidR="00000000" w:rsidDel="00000000" w:rsidP="00000000" w:rsidRDefault="00000000" w:rsidRPr="00000000" w14:paraId="00000082">
      <w:pPr>
        <w:numPr>
          <w:ilvl w:val="1"/>
          <w:numId w:val="12"/>
        </w:numPr>
        <w:spacing w:after="240" w:before="0" w:beforeAutospacing="0" w:lineRule="auto"/>
        <w:ind w:left="1440" w:hanging="360"/>
      </w:pPr>
      <w:r w:rsidDel="00000000" w:rsidR="00000000" w:rsidRPr="00000000">
        <w:rPr>
          <w:rtl w:val="0"/>
        </w:rPr>
        <w:t xml:space="preserve">Invest in performance marketing to target SMEs searching for financing options online.</w:t>
      </w:r>
    </w:p>
    <w:p w:rsidR="00000000" w:rsidDel="00000000" w:rsidP="00000000" w:rsidRDefault="00000000" w:rsidRPr="00000000" w14:paraId="0000008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4">
      <w:pPr>
        <w:pStyle w:val="Heading3"/>
        <w:keepNext w:val="0"/>
        <w:keepLines w:val="0"/>
        <w:spacing w:before="280" w:lineRule="auto"/>
        <w:rPr>
          <w:b w:val="1"/>
          <w:bCs w:val="1"/>
          <w:color w:val="000000"/>
          <w:sz w:val="26"/>
          <w:szCs w:val="26"/>
        </w:rPr>
      </w:pPr>
      <w:bookmarkStart w:colFirst="0" w:colLast="0" w:name="_bu6q8poq2xmw" w:id="26"/>
      <w:bookmarkEnd w:id="26"/>
      <w:r w:rsidDel="00000000" w:rsidR="00000000" w:rsidRPr="00000000">
        <w:rPr>
          <w:b w:val="1"/>
          <w:bCs w:val="1"/>
          <w:color w:val="000000"/>
          <w:sz w:val="26"/>
          <w:szCs w:val="26"/>
          <w:rtl w:val="0"/>
        </w:rPr>
        <w:t xml:space="preserve">7. Adapt to industry-specific needs</w:t>
      </w:r>
    </w:p>
    <w:p w:rsidR="00000000" w:rsidDel="00000000" w:rsidP="00000000" w:rsidRDefault="00000000" w:rsidRPr="00000000" w14:paraId="00000085">
      <w:pPr>
        <w:numPr>
          <w:ilvl w:val="0"/>
          <w:numId w:val="7"/>
        </w:numPr>
        <w:spacing w:after="0" w:afterAutospacing="0" w:before="240" w:lineRule="auto"/>
        <w:ind w:left="720" w:hanging="360"/>
      </w:pPr>
      <w:r w:rsidDel="00000000" w:rsidR="00000000" w:rsidRPr="00000000">
        <w:rPr>
          <w:rtl w:val="0"/>
        </w:rPr>
        <w:t xml:space="preserve">SMEs in different industries face unique challenges. Customize your messaging to highlight how your financing solutions address these sector-specific needs:</w:t>
      </w:r>
    </w:p>
    <w:p w:rsidR="00000000" w:rsidDel="00000000" w:rsidP="00000000" w:rsidRDefault="00000000" w:rsidRPr="00000000" w14:paraId="00000086">
      <w:pPr>
        <w:numPr>
          <w:ilvl w:val="1"/>
          <w:numId w:val="7"/>
        </w:numPr>
        <w:spacing w:after="0" w:afterAutospacing="0" w:before="0" w:beforeAutospacing="0" w:lineRule="auto"/>
        <w:ind w:left="1440" w:hanging="360"/>
      </w:pPr>
      <w:r w:rsidDel="00000000" w:rsidR="00000000" w:rsidRPr="00000000">
        <w:rPr>
          <w:b w:val="1"/>
          <w:bCs w:val="1"/>
          <w:rtl w:val="0"/>
        </w:rPr>
        <w:t xml:space="preserve">Manufacturing (Germany, Czech Republic):</w:t>
      </w:r>
      <w:r w:rsidDel="00000000" w:rsidR="00000000" w:rsidRPr="00000000">
        <w:rPr>
          <w:rtl w:val="0"/>
        </w:rPr>
        <w:t xml:space="preserve"> Focus on loans for equipment upgrades.</w:t>
      </w:r>
    </w:p>
    <w:p w:rsidR="00000000" w:rsidDel="00000000" w:rsidP="00000000" w:rsidRDefault="00000000" w:rsidRPr="00000000" w14:paraId="00000087">
      <w:pPr>
        <w:numPr>
          <w:ilvl w:val="1"/>
          <w:numId w:val="7"/>
        </w:numPr>
        <w:spacing w:after="0" w:afterAutospacing="0" w:before="0" w:beforeAutospacing="0" w:lineRule="auto"/>
        <w:ind w:left="1440" w:hanging="360"/>
      </w:pPr>
      <w:r w:rsidDel="00000000" w:rsidR="00000000" w:rsidRPr="00000000">
        <w:rPr>
          <w:b w:val="1"/>
          <w:bCs w:val="1"/>
          <w:rtl w:val="0"/>
        </w:rPr>
        <w:t xml:space="preserve">Technology and Innovation (Sweden, Finland):</w:t>
      </w:r>
      <w:r w:rsidDel="00000000" w:rsidR="00000000" w:rsidRPr="00000000">
        <w:rPr>
          <w:rtl w:val="0"/>
        </w:rPr>
        <w:t xml:space="preserve"> Emphasize funding for R&amp;D and green tech.</w:t>
      </w:r>
    </w:p>
    <w:p w:rsidR="00000000" w:rsidDel="00000000" w:rsidP="00000000" w:rsidRDefault="00000000" w:rsidRPr="00000000" w14:paraId="00000088">
      <w:pPr>
        <w:numPr>
          <w:ilvl w:val="1"/>
          <w:numId w:val="7"/>
        </w:numPr>
        <w:spacing w:after="240" w:before="0" w:beforeAutospacing="0" w:lineRule="auto"/>
        <w:ind w:left="1440" w:hanging="360"/>
      </w:pPr>
      <w:r w:rsidDel="00000000" w:rsidR="00000000" w:rsidRPr="00000000">
        <w:rPr>
          <w:b w:val="1"/>
          <w:bCs w:val="1"/>
          <w:rtl w:val="0"/>
        </w:rPr>
        <w:t xml:space="preserve">Tourism and Hospitality (Spain, Greece):</w:t>
      </w:r>
      <w:r w:rsidDel="00000000" w:rsidR="00000000" w:rsidRPr="00000000">
        <w:rPr>
          <w:rtl w:val="0"/>
        </w:rPr>
        <w:t xml:space="preserve"> Highlight seasonal cash flow solutions.</w:t>
      </w:r>
    </w:p>
    <w:p w:rsidR="00000000" w:rsidDel="00000000" w:rsidP="00000000" w:rsidRDefault="00000000" w:rsidRPr="00000000" w14:paraId="0000008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A">
      <w:pPr>
        <w:pStyle w:val="Heading3"/>
        <w:keepNext w:val="0"/>
        <w:keepLines w:val="0"/>
        <w:spacing w:before="280" w:lineRule="auto"/>
        <w:rPr>
          <w:b w:val="1"/>
          <w:bCs w:val="1"/>
          <w:color w:val="000000"/>
          <w:sz w:val="26"/>
          <w:szCs w:val="26"/>
        </w:rPr>
      </w:pPr>
      <w:bookmarkStart w:colFirst="0" w:colLast="0" w:name="_vqpt5hnqh68l" w:id="27"/>
      <w:bookmarkEnd w:id="27"/>
      <w:r w:rsidDel="00000000" w:rsidR="00000000" w:rsidRPr="00000000">
        <w:rPr>
          <w:b w:val="1"/>
          <w:bCs w:val="1"/>
          <w:color w:val="000000"/>
          <w:sz w:val="26"/>
          <w:szCs w:val="26"/>
          <w:rtl w:val="0"/>
        </w:rPr>
        <w:t xml:space="preserve">8. Localize campaigns</w:t>
      </w:r>
    </w:p>
    <w:p w:rsidR="00000000" w:rsidDel="00000000" w:rsidP="00000000" w:rsidRDefault="00000000" w:rsidRPr="00000000" w14:paraId="0000008B">
      <w:pPr>
        <w:numPr>
          <w:ilvl w:val="0"/>
          <w:numId w:val="3"/>
        </w:numPr>
        <w:spacing w:after="0" w:afterAutospacing="0" w:before="240" w:lineRule="auto"/>
        <w:ind w:left="720" w:hanging="360"/>
      </w:pPr>
      <w:r w:rsidDel="00000000" w:rsidR="00000000" w:rsidRPr="00000000">
        <w:rPr>
          <w:rtl w:val="0"/>
        </w:rPr>
        <w:t xml:space="preserve">Localize your campaigns to account for cultural nuances, economic conditions, and market-specific challenges.</w:t>
      </w:r>
    </w:p>
    <w:p w:rsidR="00000000" w:rsidDel="00000000" w:rsidP="00000000" w:rsidRDefault="00000000" w:rsidRPr="00000000" w14:paraId="0000008C">
      <w:pPr>
        <w:numPr>
          <w:ilvl w:val="1"/>
          <w:numId w:val="3"/>
        </w:numPr>
        <w:spacing w:after="0" w:afterAutospacing="0" w:before="0" w:beforeAutospacing="0" w:lineRule="auto"/>
        <w:ind w:left="1440" w:hanging="360"/>
      </w:pPr>
      <w:r w:rsidDel="00000000" w:rsidR="00000000" w:rsidRPr="00000000">
        <w:rPr>
          <w:rtl w:val="0"/>
        </w:rPr>
        <w:t xml:space="preserve">For example, in </w:t>
      </w:r>
      <w:r w:rsidDel="00000000" w:rsidR="00000000" w:rsidRPr="00000000">
        <w:rPr>
          <w:b w:val="1"/>
          <w:bCs w:val="1"/>
          <w:rtl w:val="0"/>
        </w:rPr>
        <w:t xml:space="preserve">Southern Europe (Italy, Greece, Portugal)</w:t>
      </w:r>
      <w:r w:rsidDel="00000000" w:rsidR="00000000" w:rsidRPr="00000000">
        <w:rPr>
          <w:rtl w:val="0"/>
        </w:rPr>
        <w:t xml:space="preserve">, trust-building may require in-person communication.</w:t>
      </w:r>
    </w:p>
    <w:p w:rsidR="00000000" w:rsidDel="00000000" w:rsidP="00000000" w:rsidRDefault="00000000" w:rsidRPr="00000000" w14:paraId="0000008D">
      <w:pPr>
        <w:numPr>
          <w:ilvl w:val="1"/>
          <w:numId w:val="3"/>
        </w:numPr>
        <w:spacing w:after="240" w:before="0" w:beforeAutospacing="0" w:lineRule="auto"/>
        <w:ind w:left="1440" w:hanging="360"/>
      </w:pPr>
      <w:r w:rsidDel="00000000" w:rsidR="00000000" w:rsidRPr="00000000">
        <w:rPr>
          <w:rtl w:val="0"/>
        </w:rPr>
        <w:t xml:space="preserve">In </w:t>
      </w:r>
      <w:r w:rsidDel="00000000" w:rsidR="00000000" w:rsidRPr="00000000">
        <w:rPr>
          <w:b w:val="1"/>
          <w:bCs w:val="1"/>
          <w:rtl w:val="0"/>
        </w:rPr>
        <w:t xml:space="preserve">Northern Europe (Denmark, Sweden, Finland)</w:t>
      </w:r>
      <w:r w:rsidDel="00000000" w:rsidR="00000000" w:rsidRPr="00000000">
        <w:rPr>
          <w:rtl w:val="0"/>
        </w:rPr>
        <w:t xml:space="preserve">, digital and data-driven campaigns may be more effective.</w:t>
      </w:r>
    </w:p>
    <w:p w:rsidR="00000000" w:rsidDel="00000000" w:rsidP="00000000" w:rsidRDefault="00000000" w:rsidRPr="00000000" w14:paraId="0000008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F">
      <w:pPr>
        <w:pStyle w:val="Heading3"/>
        <w:keepNext w:val="0"/>
        <w:keepLines w:val="0"/>
        <w:spacing w:before="280" w:lineRule="auto"/>
        <w:rPr>
          <w:b w:val="1"/>
          <w:bCs w:val="1"/>
          <w:color w:val="000000"/>
          <w:sz w:val="26"/>
          <w:szCs w:val="26"/>
        </w:rPr>
      </w:pPr>
      <w:bookmarkStart w:colFirst="0" w:colLast="0" w:name="_djlr3iilelv6" w:id="28"/>
      <w:bookmarkEnd w:id="28"/>
      <w:r w:rsidDel="00000000" w:rsidR="00000000" w:rsidRPr="00000000">
        <w:rPr>
          <w:b w:val="1"/>
          <w:bCs w:val="1"/>
          <w:color w:val="000000"/>
          <w:sz w:val="26"/>
          <w:szCs w:val="26"/>
          <w:rtl w:val="0"/>
        </w:rPr>
        <w:t xml:space="preserve">9. Highlight support and guarantees</w:t>
      </w:r>
    </w:p>
    <w:p w:rsidR="00000000" w:rsidDel="00000000" w:rsidP="00000000" w:rsidRDefault="00000000" w:rsidRPr="00000000" w14:paraId="00000090">
      <w:pPr>
        <w:numPr>
          <w:ilvl w:val="0"/>
          <w:numId w:val="16"/>
        </w:numPr>
        <w:spacing w:after="0" w:afterAutospacing="0" w:before="240" w:lineRule="auto"/>
        <w:ind w:left="720" w:hanging="360"/>
      </w:pPr>
      <w:r w:rsidDel="00000000" w:rsidR="00000000" w:rsidRPr="00000000">
        <w:rPr>
          <w:rtl w:val="0"/>
        </w:rPr>
        <w:t xml:space="preserve">SMEs in uncertain economic climates (</w:t>
      </w:r>
      <w:r w:rsidDel="00000000" w:rsidR="00000000" w:rsidRPr="00000000">
        <w:rPr>
          <w:b w:val="1"/>
          <w:bCs w:val="1"/>
          <w:rtl w:val="0"/>
        </w:rPr>
        <w:t xml:space="preserve">Greece, Portugal, Romania</w:t>
      </w:r>
      <w:r w:rsidDel="00000000" w:rsidR="00000000" w:rsidRPr="00000000">
        <w:rPr>
          <w:rtl w:val="0"/>
        </w:rPr>
        <w:t xml:space="preserve">) respond well to assurances, such as government-backed guarantees, flexible repayment options, or risk-sharing models.</w:t>
      </w:r>
    </w:p>
    <w:p w:rsidR="00000000" w:rsidDel="00000000" w:rsidP="00000000" w:rsidRDefault="00000000" w:rsidRPr="00000000" w14:paraId="00000091">
      <w:pPr>
        <w:numPr>
          <w:ilvl w:val="1"/>
          <w:numId w:val="16"/>
        </w:numPr>
        <w:spacing w:after="240" w:before="0" w:beforeAutospacing="0" w:lineRule="auto"/>
        <w:ind w:left="1440" w:hanging="360"/>
      </w:pPr>
      <w:r w:rsidDel="00000000" w:rsidR="00000000" w:rsidRPr="00000000">
        <w:rPr>
          <w:rtl w:val="0"/>
        </w:rPr>
        <w:t xml:space="preserve">Showcase these aspects in your campaigns to build confidence in your products.</w:t>
      </w:r>
    </w:p>
    <w:p w:rsidR="00000000" w:rsidDel="00000000" w:rsidP="00000000" w:rsidRDefault="00000000" w:rsidRPr="00000000" w14:paraId="0000009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3">
      <w:pPr>
        <w:pStyle w:val="Heading3"/>
        <w:keepNext w:val="0"/>
        <w:keepLines w:val="0"/>
        <w:spacing w:before="280" w:lineRule="auto"/>
        <w:rPr>
          <w:b w:val="1"/>
          <w:bCs w:val="1"/>
          <w:color w:val="000000"/>
          <w:sz w:val="26"/>
          <w:szCs w:val="26"/>
        </w:rPr>
      </w:pPr>
      <w:bookmarkStart w:colFirst="0" w:colLast="0" w:name="_8dve67q7lw61" w:id="29"/>
      <w:bookmarkEnd w:id="29"/>
      <w:r w:rsidDel="00000000" w:rsidR="00000000" w:rsidRPr="00000000">
        <w:rPr>
          <w:b w:val="1"/>
          <w:bCs w:val="1"/>
          <w:color w:val="000000"/>
          <w:sz w:val="26"/>
          <w:szCs w:val="26"/>
          <w:rtl w:val="0"/>
        </w:rPr>
        <w:t xml:space="preserve">10. Use multi-channel outreach</w:t>
      </w:r>
    </w:p>
    <w:p w:rsidR="00000000" w:rsidDel="00000000" w:rsidP="00000000" w:rsidRDefault="00000000" w:rsidRPr="00000000" w14:paraId="00000094">
      <w:pPr>
        <w:numPr>
          <w:ilvl w:val="0"/>
          <w:numId w:val="33"/>
        </w:numPr>
        <w:spacing w:after="0" w:afterAutospacing="0" w:before="240" w:lineRule="auto"/>
        <w:ind w:left="720" w:hanging="360"/>
      </w:pPr>
      <w:r w:rsidDel="00000000" w:rsidR="00000000" w:rsidRPr="00000000">
        <w:rPr>
          <w:rtl w:val="0"/>
        </w:rPr>
        <w:t xml:space="preserve">Employ a mix of channels to reach SMEs:</w:t>
      </w:r>
    </w:p>
    <w:p w:rsidR="00000000" w:rsidDel="00000000" w:rsidP="00000000" w:rsidRDefault="00000000" w:rsidRPr="00000000" w14:paraId="00000095">
      <w:pPr>
        <w:numPr>
          <w:ilvl w:val="1"/>
          <w:numId w:val="33"/>
        </w:numPr>
        <w:spacing w:after="0" w:afterAutospacing="0" w:before="0" w:beforeAutospacing="0" w:lineRule="auto"/>
        <w:ind w:left="1440" w:hanging="360"/>
      </w:pPr>
      <w:r w:rsidDel="00000000" w:rsidR="00000000" w:rsidRPr="00000000">
        <w:rPr>
          <w:b w:val="1"/>
          <w:bCs w:val="1"/>
          <w:rtl w:val="0"/>
        </w:rPr>
        <w:t xml:space="preserve">Traditional channels (events, local business associations)</w:t>
      </w:r>
      <w:r w:rsidDel="00000000" w:rsidR="00000000" w:rsidRPr="00000000">
        <w:rPr>
          <w:rtl w:val="0"/>
        </w:rPr>
        <w:t xml:space="preserve"> for relationship-focused markets like </w:t>
      </w:r>
      <w:r w:rsidDel="00000000" w:rsidR="00000000" w:rsidRPr="00000000">
        <w:rPr>
          <w:b w:val="1"/>
          <w:bCs w:val="1"/>
          <w:rtl w:val="0"/>
        </w:rPr>
        <w:t xml:space="preserve">Germany and Austria.</w:t>
      </w:r>
    </w:p>
    <w:p w:rsidR="00000000" w:rsidDel="00000000" w:rsidP="00000000" w:rsidRDefault="00000000" w:rsidRPr="00000000" w14:paraId="00000096">
      <w:pPr>
        <w:numPr>
          <w:ilvl w:val="1"/>
          <w:numId w:val="33"/>
        </w:numPr>
        <w:spacing w:after="240" w:before="0" w:beforeAutospacing="0" w:lineRule="auto"/>
        <w:ind w:left="1440" w:hanging="360"/>
      </w:pPr>
      <w:r w:rsidDel="00000000" w:rsidR="00000000" w:rsidRPr="00000000">
        <w:rPr>
          <w:b w:val="1"/>
          <w:bCs w:val="1"/>
          <w:rtl w:val="0"/>
        </w:rPr>
        <w:t xml:space="preserve">Social media and digital advertising</w:t>
      </w:r>
      <w:r w:rsidDel="00000000" w:rsidR="00000000" w:rsidRPr="00000000">
        <w:rPr>
          <w:rtl w:val="0"/>
        </w:rPr>
        <w:t xml:space="preserve"> for markets with a younger, tech-savvy SME audience, like </w:t>
      </w:r>
      <w:r w:rsidDel="00000000" w:rsidR="00000000" w:rsidRPr="00000000">
        <w:rPr>
          <w:b w:val="1"/>
          <w:bCs w:val="1"/>
          <w:rtl w:val="0"/>
        </w:rPr>
        <w:t xml:space="preserve">the Netherlands, Sweden, and the UK.</w:t>
      </w:r>
    </w:p>
    <w:p w:rsidR="00000000" w:rsidDel="00000000" w:rsidP="00000000" w:rsidRDefault="00000000" w:rsidRPr="00000000" w14:paraId="0000009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8">
      <w:pPr>
        <w:pStyle w:val="Heading3"/>
        <w:keepNext w:val="0"/>
        <w:keepLines w:val="0"/>
        <w:spacing w:before="280" w:lineRule="auto"/>
        <w:rPr>
          <w:b w:val="1"/>
          <w:bCs w:val="1"/>
          <w:color w:val="000000"/>
          <w:sz w:val="26"/>
          <w:szCs w:val="26"/>
        </w:rPr>
      </w:pPr>
      <w:bookmarkStart w:colFirst="0" w:colLast="0" w:name="_9eoi7kg2urzk" w:id="30"/>
      <w:bookmarkEnd w:id="30"/>
      <w:r w:rsidDel="00000000" w:rsidR="00000000" w:rsidRPr="00000000">
        <w:rPr>
          <w:b w:val="1"/>
          <w:bCs w:val="1"/>
          <w:color w:val="000000"/>
          <w:sz w:val="26"/>
          <w:szCs w:val="26"/>
          <w:rtl w:val="0"/>
        </w:rPr>
        <w:t xml:space="preserve">11. Build credibility with local partnerships</w:t>
      </w:r>
    </w:p>
    <w:p w:rsidR="00000000" w:rsidDel="00000000" w:rsidP="00000000" w:rsidRDefault="00000000" w:rsidRPr="00000000" w14:paraId="00000099">
      <w:pPr>
        <w:numPr>
          <w:ilvl w:val="0"/>
          <w:numId w:val="8"/>
        </w:numPr>
        <w:spacing w:after="0" w:afterAutospacing="0" w:before="240" w:lineRule="auto"/>
        <w:ind w:left="720" w:hanging="360"/>
      </w:pPr>
      <w:r w:rsidDel="00000000" w:rsidR="00000000" w:rsidRPr="00000000">
        <w:rPr>
          <w:rtl w:val="0"/>
        </w:rPr>
        <w:t xml:space="preserve">Partner with trusted local entities like banks, government programs, or SME associations.</w:t>
      </w:r>
    </w:p>
    <w:p w:rsidR="00000000" w:rsidDel="00000000" w:rsidP="00000000" w:rsidRDefault="00000000" w:rsidRPr="00000000" w14:paraId="0000009A">
      <w:pPr>
        <w:numPr>
          <w:ilvl w:val="1"/>
          <w:numId w:val="8"/>
        </w:numPr>
        <w:spacing w:after="240" w:before="0" w:beforeAutospacing="0" w:lineRule="auto"/>
        <w:ind w:left="1440" w:hanging="360"/>
      </w:pPr>
      <w:r w:rsidDel="00000000" w:rsidR="00000000" w:rsidRPr="00000000">
        <w:rPr>
          <w:rtl w:val="0"/>
        </w:rPr>
        <w:t xml:space="preserve">In </w:t>
      </w:r>
      <w:r w:rsidDel="00000000" w:rsidR="00000000" w:rsidRPr="00000000">
        <w:rPr>
          <w:b w:val="1"/>
          <w:bCs w:val="1"/>
          <w:rtl w:val="0"/>
        </w:rPr>
        <w:t xml:space="preserve">Poland and Slovakia</w:t>
      </w:r>
      <w:r w:rsidDel="00000000" w:rsidR="00000000" w:rsidRPr="00000000">
        <w:rPr>
          <w:rtl w:val="0"/>
        </w:rPr>
        <w:t xml:space="preserve">, partnering with EU-backed initiatives or regional development programs can lend credibility to your offerings.</w:t>
      </w:r>
    </w:p>
    <w:p w:rsidR="00000000" w:rsidDel="00000000" w:rsidP="00000000" w:rsidRDefault="00000000" w:rsidRPr="00000000" w14:paraId="0000009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C">
      <w:pPr>
        <w:pStyle w:val="Heading3"/>
        <w:keepNext w:val="0"/>
        <w:keepLines w:val="0"/>
        <w:spacing w:before="280" w:lineRule="auto"/>
        <w:rPr>
          <w:b w:val="1"/>
          <w:bCs w:val="1"/>
          <w:color w:val="000000"/>
          <w:sz w:val="26"/>
          <w:szCs w:val="26"/>
        </w:rPr>
      </w:pPr>
      <w:bookmarkStart w:colFirst="0" w:colLast="0" w:name="_nmlu1jdn77ly" w:id="31"/>
      <w:bookmarkEnd w:id="31"/>
      <w:r w:rsidDel="00000000" w:rsidR="00000000" w:rsidRPr="00000000">
        <w:rPr>
          <w:b w:val="1"/>
          <w:bCs w:val="1"/>
          <w:color w:val="000000"/>
          <w:sz w:val="26"/>
          <w:szCs w:val="26"/>
          <w:rtl w:val="0"/>
        </w:rPr>
        <w:t xml:space="preserve">12. Communicate sustainability and innovation</w:t>
      </w:r>
    </w:p>
    <w:p w:rsidR="00000000" w:rsidDel="00000000" w:rsidP="00000000" w:rsidRDefault="00000000" w:rsidRPr="00000000" w14:paraId="0000009D">
      <w:pPr>
        <w:numPr>
          <w:ilvl w:val="0"/>
          <w:numId w:val="17"/>
        </w:numPr>
        <w:spacing w:after="240" w:before="240" w:lineRule="auto"/>
        <w:ind w:left="720" w:hanging="360"/>
      </w:pPr>
      <w:r w:rsidDel="00000000" w:rsidR="00000000" w:rsidRPr="00000000">
        <w:rPr>
          <w:rtl w:val="0"/>
        </w:rPr>
        <w:t xml:space="preserve">In markets like </w:t>
      </w:r>
      <w:r w:rsidDel="00000000" w:rsidR="00000000" w:rsidRPr="00000000">
        <w:rPr>
          <w:b w:val="1"/>
          <w:bCs w:val="1"/>
          <w:rtl w:val="0"/>
        </w:rPr>
        <w:t xml:space="preserve">Denmark, Sweden, and Norway</w:t>
      </w:r>
      <w:r w:rsidDel="00000000" w:rsidR="00000000" w:rsidRPr="00000000">
        <w:rPr>
          <w:rtl w:val="0"/>
        </w:rPr>
        <w:t xml:space="preserve">, sustainability is a key focus. Develop campaigns around how your financing supports green projects or ESG (Environmental, Social, Governance) goals.</w:t>
      </w:r>
    </w:p>
    <w:p w:rsidR="00000000" w:rsidDel="00000000" w:rsidP="00000000" w:rsidRDefault="00000000" w:rsidRPr="00000000" w14:paraId="0000009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F">
      <w:pPr>
        <w:spacing w:after="240" w:before="240" w:lineRule="auto"/>
        <w:rPr/>
      </w:pPr>
      <w:r w:rsidDel="00000000" w:rsidR="00000000" w:rsidRPr="00000000">
        <w:rPr>
          <w:rtl w:val="0"/>
        </w:rPr>
        <w:t xml:space="preserve">By tailoring your marketing and communication strategies to the local needs, attitudes, and challenges of SMEs, you can position the offerings as not just a financial product but a trusted solution that empowers business growth.</w:t>
      </w:r>
    </w:p>
    <w:p w:rsidR="00000000" w:rsidDel="00000000" w:rsidP="00000000" w:rsidRDefault="00000000" w:rsidRPr="00000000" w14:paraId="000000A0">
      <w:pPr>
        <w:spacing w:after="240" w:before="240" w:lineRule="auto"/>
        <w:rPr/>
      </w:pPr>
      <w:r w:rsidDel="00000000" w:rsidR="00000000" w:rsidRPr="00000000">
        <w:rPr>
          <w:rtl w:val="0"/>
        </w:rPr>
      </w:r>
    </w:p>
    <w:p w:rsidR="00000000" w:rsidDel="00000000" w:rsidP="00000000" w:rsidRDefault="00000000" w:rsidRPr="00000000" w14:paraId="000000A1">
      <w:pPr>
        <w:spacing w:after="240" w:before="240" w:lineRule="auto"/>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sectPr>
      <w:head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uisse Int'l Book"/>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3">
    <w:pPr>
      <w:tabs>
        <w:tab w:val="center" w:leader="none" w:pos="4536"/>
        <w:tab w:val="right" w:leader="none" w:pos="9072"/>
      </w:tabs>
      <w:spacing w:line="240" w:lineRule="auto"/>
      <w:jc w:val="both"/>
      <w:rPr>
        <w:rFonts w:ascii="Suisse Int'l Book" w:cs="Suisse Int'l Book" w:eastAsia="Suisse Int'l Book" w:hAnsi="Suisse Int'l Book"/>
        <w:sz w:val="20"/>
        <w:szCs w:val="20"/>
      </w:rPr>
    </w:pPr>
    <w:r w:rsidDel="00000000" w:rsidR="00000000" w:rsidRPr="00000000">
      <w:rPr>
        <w:rFonts w:ascii="Suisse Int'l Book" w:cs="Suisse Int'l Book" w:eastAsia="Suisse Int'l Book" w:hAnsi="Suisse Int'l Book"/>
        <w:sz w:val="20"/>
        <w:szCs w:val="20"/>
      </w:rPr>
      <w:drawing>
        <wp:inline distB="0" distT="0" distL="0" distR="0">
          <wp:extent cx="650033" cy="188016"/>
          <wp:effectExtent b="0" l="0" r="0" t="0"/>
          <wp:docPr descr="Shape&#10;&#10;Description automatically generated with medium confidence" id="1" name="image1.png"/>
          <a:graphic>
            <a:graphicData uri="http://schemas.openxmlformats.org/drawingml/2006/picture">
              <pic:pic>
                <pic:nvPicPr>
                  <pic:cNvPr descr="Shape&#10;&#10;Description automatically generated with medium confidence" id="0" name="image1.png"/>
                  <pic:cNvPicPr preferRelativeResize="0"/>
                </pic:nvPicPr>
                <pic:blipFill>
                  <a:blip r:embed="rId1"/>
                  <a:srcRect b="0" l="0" r="0" t="0"/>
                  <a:stretch>
                    <a:fillRect/>
                  </a:stretch>
                </pic:blipFill>
                <pic:spPr>
                  <a:xfrm>
                    <a:off x="0" y="0"/>
                    <a:ext cx="650033" cy="188016"/>
                  </a:xfrm>
                  <a:prstGeom prst="rect"/>
                  <a:ln/>
                </pic:spPr>
              </pic:pic>
            </a:graphicData>
          </a:graphic>
        </wp:inline>
      </w:drawing>
    </w: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www.theguardian.com/environment/2024/nov/03/we-didnt-realise-how-hard-it-is-small-farmers-in-europe-struggle-to-get-by?utm_source=chatgpt.com" TargetMode="External"/><Relationship Id="rId5" Type="http://schemas.openxmlformats.org/officeDocument/2006/relationships/styles" Target="styles.xml"/><Relationship Id="rId6" Type="http://schemas.openxmlformats.org/officeDocument/2006/relationships/hyperlink" Target="https://single-market-economy.ec.europa.eu/smes_en?utm_source=chatgpt.com" TargetMode="External"/><Relationship Id="rId7" Type="http://schemas.openxmlformats.org/officeDocument/2006/relationships/hyperlink" Target="https://www.ft.com/content/8ed08281-bcda-46b5-bfc6-8dfca8b35c0d?utm_source=chatgpt.com" TargetMode="External"/><Relationship Id="rId8" Type="http://schemas.openxmlformats.org/officeDocument/2006/relationships/hyperlink" Target="https://www.thetimes.co.uk/article/enter-government-export-awards-to-boost-your-business-enterprise-network-656ndtkrt?utm_source=chatgp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